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200" w:rsidRDefault="00AF6200" w:rsidP="00AF6200">
      <w:pPr>
        <w:widowControl/>
        <w:spacing w:line="375" w:lineRule="atLeast"/>
        <w:rPr>
          <w:rFonts w:ascii="Arial" w:hAnsi="Arial" w:cs="Arial"/>
          <w:b/>
          <w:bCs/>
          <w:color w:val="000000"/>
          <w:kern w:val="0"/>
          <w:sz w:val="27"/>
          <w:szCs w:val="27"/>
        </w:rPr>
      </w:pPr>
      <w:r w:rsidRPr="0023689F">
        <w:rPr>
          <w:rFonts w:ascii="Arial" w:hAnsi="Arial" w:cs="Arial"/>
          <w:b/>
          <w:bCs/>
          <w:color w:val="000000"/>
          <w:kern w:val="0"/>
          <w:sz w:val="27"/>
          <w:szCs w:val="27"/>
        </w:rPr>
        <w:t>專門職業及技術人員高等考試社會工作師考試規則</w:t>
      </w:r>
    </w:p>
    <w:p w:rsidR="00240EB5" w:rsidRDefault="007A61DD">
      <w:hyperlink r:id="rId6" w:history="1">
        <w:r w:rsidR="00240EB5" w:rsidRPr="006A2688">
          <w:rPr>
            <w:rStyle w:val="a4"/>
          </w:rPr>
          <w:t>http://wwwc.moex.gov.tw/main/ExamLaws/wfrmExamLaws.aspx?kind=3&amp;menu_id=320&amp;laws_id=88</w:t>
        </w:r>
      </w:hyperlink>
    </w:p>
    <w:p w:rsidR="00240EB5" w:rsidRPr="004221DE" w:rsidRDefault="00240EB5">
      <w:pPr>
        <w:rPr>
          <w:rFonts w:ascii="Arial" w:hAnsi="Arial" w:cs="Arial"/>
          <w:color w:val="000000" w:themeColor="text1"/>
          <w:sz w:val="23"/>
          <w:szCs w:val="23"/>
        </w:rPr>
      </w:pPr>
      <w:r w:rsidRPr="004221DE">
        <w:rPr>
          <w:rFonts w:ascii="Arial" w:hAnsi="Arial" w:cs="Arial" w:hint="eastAsia"/>
          <w:color w:val="000000" w:themeColor="text1"/>
          <w:sz w:val="23"/>
          <w:szCs w:val="23"/>
        </w:rPr>
        <w:t>公立或立案之私立專科以上學校或經教育部承認之國外專科以上學校社會工作相當科、系、組、所、學位學程畢業，曾修習社會工作</w:t>
      </w:r>
      <w:r w:rsidRPr="004221DE">
        <w:rPr>
          <w:rFonts w:ascii="Arial" w:hAnsi="Arial" w:cs="Arial" w:hint="eastAsia"/>
          <w:color w:val="000000" w:themeColor="text1"/>
          <w:sz w:val="23"/>
          <w:szCs w:val="23"/>
        </w:rPr>
        <w:t>(</w:t>
      </w:r>
      <w:r w:rsidRPr="004221DE">
        <w:rPr>
          <w:rFonts w:ascii="Arial" w:hAnsi="Arial" w:cs="Arial" w:hint="eastAsia"/>
          <w:color w:val="000000" w:themeColor="text1"/>
          <w:sz w:val="23"/>
          <w:szCs w:val="23"/>
        </w:rPr>
        <w:t>福利</w:t>
      </w:r>
      <w:r w:rsidRPr="004221DE">
        <w:rPr>
          <w:rFonts w:ascii="Arial" w:hAnsi="Arial" w:cs="Arial" w:hint="eastAsia"/>
          <w:color w:val="000000" w:themeColor="text1"/>
          <w:sz w:val="23"/>
          <w:szCs w:val="23"/>
        </w:rPr>
        <w:t>)</w:t>
      </w:r>
      <w:r w:rsidRPr="004221DE">
        <w:rPr>
          <w:rFonts w:ascii="Arial" w:hAnsi="Arial" w:cs="Arial" w:hint="eastAsia"/>
          <w:color w:val="000000" w:themeColor="text1"/>
          <w:sz w:val="23"/>
          <w:szCs w:val="23"/>
        </w:rPr>
        <w:t>實習或實地工作，領有畢業證書。所稱社會工作相當科、系、組、所、學位學程係指開設之必修課程包括下列五領域各課程，每一學科至多採計三學分，合計十五學科四十五學分以上，且經考選部審議通過並公告：</w:t>
      </w:r>
    </w:p>
    <w:p w:rsidR="00303E5E" w:rsidRDefault="00BF6083">
      <w:r>
        <w:rPr>
          <w:rFonts w:hint="eastAsia"/>
        </w:rPr>
        <w:t>本系</w:t>
      </w:r>
      <w:r w:rsidR="006A0D3C">
        <w:rPr>
          <w:rFonts w:hint="eastAsia"/>
        </w:rPr>
        <w:t>科目與考選部規定相比較：</w:t>
      </w:r>
    </w:p>
    <w:tbl>
      <w:tblPr>
        <w:tblW w:w="138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78"/>
        <w:gridCol w:w="4253"/>
        <w:gridCol w:w="4110"/>
        <w:gridCol w:w="844"/>
      </w:tblGrid>
      <w:tr w:rsidR="001501AA" w:rsidTr="00AE64A3">
        <w:trPr>
          <w:trHeight w:val="360"/>
        </w:trPr>
        <w:tc>
          <w:tcPr>
            <w:tcW w:w="4678" w:type="dxa"/>
          </w:tcPr>
          <w:p w:rsidR="001501AA" w:rsidRPr="006A0D3C" w:rsidRDefault="001501AA" w:rsidP="006A0D3C">
            <w:pPr>
              <w:jc w:val="center"/>
              <w:rPr>
                <w:b/>
              </w:rPr>
            </w:pPr>
          </w:p>
        </w:tc>
        <w:tc>
          <w:tcPr>
            <w:tcW w:w="4253" w:type="dxa"/>
          </w:tcPr>
          <w:p w:rsidR="001501AA" w:rsidRPr="006A0D3C" w:rsidRDefault="001501AA" w:rsidP="00951954">
            <w:pPr>
              <w:jc w:val="center"/>
              <w:rPr>
                <w:b/>
              </w:rPr>
            </w:pPr>
            <w:r w:rsidRPr="006A0D3C">
              <w:rPr>
                <w:rFonts w:hint="eastAsia"/>
                <w:b/>
              </w:rPr>
              <w:t>考選部</w:t>
            </w:r>
          </w:p>
        </w:tc>
        <w:tc>
          <w:tcPr>
            <w:tcW w:w="4110" w:type="dxa"/>
          </w:tcPr>
          <w:p w:rsidR="001501AA" w:rsidRPr="006A0D3C" w:rsidRDefault="001501AA" w:rsidP="00951954">
            <w:pPr>
              <w:jc w:val="center"/>
              <w:rPr>
                <w:b/>
              </w:rPr>
            </w:pPr>
            <w:r w:rsidRPr="006A0D3C">
              <w:rPr>
                <w:rFonts w:hint="eastAsia"/>
                <w:b/>
              </w:rPr>
              <w:t>本</w:t>
            </w:r>
            <w:r>
              <w:rPr>
                <w:rFonts w:hint="eastAsia"/>
                <w:b/>
              </w:rPr>
              <w:t>系課程</w:t>
            </w:r>
          </w:p>
        </w:tc>
        <w:tc>
          <w:tcPr>
            <w:tcW w:w="844" w:type="dxa"/>
          </w:tcPr>
          <w:p w:rsidR="001501AA" w:rsidRPr="006A0D3C" w:rsidRDefault="001501AA" w:rsidP="009D29F4">
            <w:pPr>
              <w:jc w:val="center"/>
              <w:rPr>
                <w:b/>
              </w:rPr>
            </w:pPr>
            <w:r>
              <w:rPr>
                <w:rFonts w:hint="eastAsia"/>
                <w:b/>
              </w:rPr>
              <w:t>學分數</w:t>
            </w:r>
          </w:p>
        </w:tc>
      </w:tr>
      <w:tr w:rsidR="001501AA" w:rsidTr="00AE64A3">
        <w:trPr>
          <w:trHeight w:val="360"/>
        </w:trPr>
        <w:tc>
          <w:tcPr>
            <w:tcW w:w="4678" w:type="dxa"/>
            <w:vMerge w:val="restart"/>
            <w:vAlign w:val="center"/>
          </w:tcPr>
          <w:p w:rsidR="001501AA" w:rsidRPr="00C57D3B" w:rsidRDefault="001501AA" w:rsidP="00951457">
            <w:pPr>
              <w:jc w:val="both"/>
              <w:rPr>
                <w:rFonts w:ascii="Arial" w:hAnsi="Arial" w:cs="Arial"/>
                <w:color w:val="000000" w:themeColor="text1"/>
                <w:sz w:val="23"/>
                <w:szCs w:val="23"/>
              </w:rPr>
            </w:pPr>
            <w:r w:rsidRPr="00C57D3B">
              <w:rPr>
                <w:rFonts w:ascii="Arial" w:hAnsi="Arial" w:cs="Arial" w:hint="eastAsia"/>
                <w:color w:val="000000" w:themeColor="text1"/>
                <w:sz w:val="23"/>
                <w:szCs w:val="23"/>
              </w:rPr>
              <w:t>(</w:t>
            </w:r>
            <w:r w:rsidRPr="00C57D3B">
              <w:rPr>
                <w:rFonts w:ascii="Arial" w:hAnsi="Arial" w:cs="Arial" w:hint="eastAsia"/>
                <w:color w:val="000000" w:themeColor="text1"/>
                <w:sz w:val="23"/>
                <w:szCs w:val="23"/>
              </w:rPr>
              <w:t>一</w:t>
            </w:r>
            <w:r w:rsidRPr="00C57D3B">
              <w:rPr>
                <w:rFonts w:ascii="Arial" w:hAnsi="Arial" w:cs="Arial" w:hint="eastAsia"/>
                <w:color w:val="000000" w:themeColor="text1"/>
                <w:sz w:val="23"/>
                <w:szCs w:val="23"/>
              </w:rPr>
              <w:t>)</w:t>
            </w:r>
            <w:r w:rsidRPr="00C57D3B">
              <w:rPr>
                <w:rFonts w:ascii="Arial" w:hAnsi="Arial" w:cs="Arial" w:hint="eastAsia"/>
                <w:color w:val="000000" w:themeColor="text1"/>
                <w:sz w:val="23"/>
                <w:szCs w:val="23"/>
              </w:rPr>
              <w:t>社會工作概論領域課程</w:t>
            </w:r>
            <w:r w:rsidRPr="00C57D3B">
              <w:rPr>
                <w:rFonts w:ascii="Arial" w:hAnsi="Arial" w:cs="Arial" w:hint="eastAsia"/>
                <w:color w:val="000000" w:themeColor="text1"/>
                <w:sz w:val="23"/>
                <w:szCs w:val="23"/>
              </w:rPr>
              <w:t>:2</w:t>
            </w:r>
            <w:r w:rsidRPr="00C57D3B">
              <w:rPr>
                <w:rFonts w:ascii="Arial" w:hAnsi="Arial" w:cs="Arial" w:hint="eastAsia"/>
                <w:color w:val="000000" w:themeColor="text1"/>
                <w:sz w:val="23"/>
                <w:szCs w:val="23"/>
              </w:rPr>
              <w:t>學科</w:t>
            </w:r>
          </w:p>
        </w:tc>
        <w:tc>
          <w:tcPr>
            <w:tcW w:w="4253" w:type="dxa"/>
          </w:tcPr>
          <w:p w:rsidR="001501AA" w:rsidRPr="00C57D3B" w:rsidRDefault="001501AA" w:rsidP="00951457">
            <w:pPr>
              <w:rPr>
                <w:rFonts w:ascii="Arial" w:hAnsi="Arial" w:cs="Arial"/>
                <w:color w:val="000000" w:themeColor="text1"/>
                <w:sz w:val="23"/>
                <w:szCs w:val="23"/>
              </w:rPr>
            </w:pPr>
            <w:r w:rsidRPr="00C57D3B">
              <w:rPr>
                <w:rFonts w:ascii="Arial" w:hAnsi="Arial" w:cs="Arial" w:hint="eastAsia"/>
                <w:color w:val="000000" w:themeColor="text1"/>
                <w:sz w:val="23"/>
                <w:szCs w:val="23"/>
              </w:rPr>
              <w:t>1.</w:t>
            </w:r>
            <w:r w:rsidRPr="00C57D3B">
              <w:rPr>
                <w:rFonts w:ascii="Arial" w:hAnsi="Arial" w:cs="Arial" w:hint="eastAsia"/>
                <w:color w:val="000000" w:themeColor="text1"/>
                <w:sz w:val="23"/>
                <w:szCs w:val="23"/>
              </w:rPr>
              <w:t>社會工作概論</w:t>
            </w:r>
          </w:p>
        </w:tc>
        <w:tc>
          <w:tcPr>
            <w:tcW w:w="4110" w:type="dxa"/>
          </w:tcPr>
          <w:p w:rsidR="001501AA" w:rsidRPr="00C57D3B" w:rsidRDefault="001501AA" w:rsidP="00951457">
            <w:pPr>
              <w:rPr>
                <w:rFonts w:ascii="Arial" w:hAnsi="Arial" w:cs="Arial"/>
                <w:color w:val="000000" w:themeColor="text1"/>
                <w:sz w:val="23"/>
                <w:szCs w:val="23"/>
              </w:rPr>
            </w:pPr>
            <w:r w:rsidRPr="00C57D3B">
              <w:rPr>
                <w:rFonts w:ascii="Arial" w:hAnsi="Arial" w:cs="Arial" w:hint="eastAsia"/>
                <w:color w:val="000000" w:themeColor="text1"/>
                <w:sz w:val="23"/>
                <w:szCs w:val="23"/>
              </w:rPr>
              <w:t>社會工作概論</w:t>
            </w:r>
            <w:r w:rsidR="00AE64A3">
              <w:rPr>
                <w:rFonts w:ascii="Arial" w:hAnsi="Arial" w:cs="Arial" w:hint="eastAsia"/>
                <w:color w:val="000000" w:themeColor="text1"/>
                <w:sz w:val="23"/>
                <w:szCs w:val="23"/>
              </w:rPr>
              <w:t>(</w:t>
            </w:r>
            <w:r w:rsidR="00AE64A3">
              <w:rPr>
                <w:rFonts w:ascii="Arial" w:hAnsi="Arial" w:cs="Arial" w:hint="eastAsia"/>
                <w:color w:val="000000" w:themeColor="text1"/>
                <w:sz w:val="23"/>
                <w:szCs w:val="23"/>
              </w:rPr>
              <w:t>一下</w:t>
            </w:r>
            <w:r w:rsidR="00AE64A3">
              <w:rPr>
                <w:rFonts w:ascii="Arial" w:hAnsi="Arial" w:cs="Arial" w:hint="eastAsia"/>
                <w:color w:val="000000" w:themeColor="text1"/>
                <w:sz w:val="23"/>
                <w:szCs w:val="23"/>
              </w:rPr>
              <w:t>)</w:t>
            </w:r>
          </w:p>
        </w:tc>
        <w:tc>
          <w:tcPr>
            <w:tcW w:w="844" w:type="dxa"/>
          </w:tcPr>
          <w:p w:rsidR="001501AA" w:rsidRPr="00C57D3B" w:rsidRDefault="001501AA" w:rsidP="009D29F4">
            <w:pPr>
              <w:jc w:val="center"/>
              <w:rPr>
                <w:rFonts w:ascii="Arial" w:hAnsi="Arial" w:cs="Arial"/>
                <w:color w:val="000000" w:themeColor="text1"/>
                <w:sz w:val="23"/>
                <w:szCs w:val="23"/>
              </w:rPr>
            </w:pPr>
            <w:r w:rsidRPr="00C57D3B">
              <w:rPr>
                <w:rFonts w:ascii="Arial" w:hAnsi="Arial" w:cs="Arial" w:hint="eastAsia"/>
                <w:color w:val="000000" w:themeColor="text1"/>
                <w:sz w:val="23"/>
                <w:szCs w:val="23"/>
              </w:rPr>
              <w:t>3</w:t>
            </w:r>
          </w:p>
        </w:tc>
      </w:tr>
      <w:tr w:rsidR="001501AA" w:rsidTr="00AE64A3">
        <w:trPr>
          <w:trHeight w:val="345"/>
        </w:trPr>
        <w:tc>
          <w:tcPr>
            <w:tcW w:w="4678" w:type="dxa"/>
            <w:vMerge/>
          </w:tcPr>
          <w:p w:rsidR="001501AA" w:rsidRPr="00C57D3B" w:rsidRDefault="001501AA" w:rsidP="006A0D3C">
            <w:pPr>
              <w:rPr>
                <w:rFonts w:ascii="Arial" w:hAnsi="Arial" w:cs="Arial"/>
                <w:color w:val="000000" w:themeColor="text1"/>
                <w:sz w:val="23"/>
                <w:szCs w:val="23"/>
              </w:rPr>
            </w:pPr>
          </w:p>
        </w:tc>
        <w:tc>
          <w:tcPr>
            <w:tcW w:w="4253" w:type="dxa"/>
          </w:tcPr>
          <w:p w:rsidR="001501AA" w:rsidRPr="00C57D3B" w:rsidRDefault="001501AA" w:rsidP="00951457">
            <w:pPr>
              <w:rPr>
                <w:rFonts w:ascii="Arial" w:hAnsi="Arial" w:cs="Arial"/>
                <w:color w:val="000000" w:themeColor="text1"/>
                <w:sz w:val="23"/>
                <w:szCs w:val="23"/>
              </w:rPr>
            </w:pPr>
            <w:r w:rsidRPr="00C57D3B">
              <w:rPr>
                <w:rFonts w:ascii="Arial" w:hAnsi="Arial" w:cs="Arial" w:hint="eastAsia"/>
                <w:color w:val="000000" w:themeColor="text1"/>
                <w:sz w:val="23"/>
                <w:szCs w:val="23"/>
              </w:rPr>
              <w:t>2.</w:t>
            </w:r>
            <w:r w:rsidRPr="00C57D3B">
              <w:rPr>
                <w:rFonts w:ascii="Arial" w:hAnsi="Arial" w:cs="Arial" w:hint="eastAsia"/>
                <w:color w:val="000000" w:themeColor="text1"/>
                <w:sz w:val="23"/>
                <w:szCs w:val="23"/>
              </w:rPr>
              <w:t>社會福利概論或社會工作倫理</w:t>
            </w:r>
          </w:p>
        </w:tc>
        <w:tc>
          <w:tcPr>
            <w:tcW w:w="4110" w:type="dxa"/>
          </w:tcPr>
          <w:p w:rsidR="001501AA" w:rsidRPr="00C57D3B" w:rsidRDefault="001501AA" w:rsidP="00951954">
            <w:pPr>
              <w:rPr>
                <w:rFonts w:ascii="Arial" w:hAnsi="Arial" w:cs="Arial"/>
                <w:color w:val="000000" w:themeColor="text1"/>
                <w:sz w:val="23"/>
                <w:szCs w:val="23"/>
              </w:rPr>
            </w:pPr>
            <w:r w:rsidRPr="00C57D3B">
              <w:rPr>
                <w:rFonts w:ascii="Arial" w:hAnsi="Arial" w:cs="Arial" w:hint="eastAsia"/>
                <w:color w:val="000000" w:themeColor="text1"/>
                <w:sz w:val="23"/>
                <w:szCs w:val="23"/>
              </w:rPr>
              <w:t>社會福利概論</w:t>
            </w:r>
            <w:r w:rsidR="00AE64A3">
              <w:rPr>
                <w:rFonts w:ascii="Arial" w:hAnsi="Arial" w:cs="Arial" w:hint="eastAsia"/>
                <w:color w:val="000000" w:themeColor="text1"/>
                <w:sz w:val="23"/>
                <w:szCs w:val="23"/>
              </w:rPr>
              <w:t>(</w:t>
            </w:r>
            <w:r w:rsidR="00AE64A3">
              <w:rPr>
                <w:rFonts w:ascii="Arial" w:hAnsi="Arial" w:cs="Arial" w:hint="eastAsia"/>
                <w:color w:val="000000" w:themeColor="text1"/>
                <w:sz w:val="23"/>
                <w:szCs w:val="23"/>
              </w:rPr>
              <w:t>一上</w:t>
            </w:r>
            <w:r w:rsidR="00AE64A3">
              <w:rPr>
                <w:rFonts w:ascii="Arial" w:hAnsi="Arial" w:cs="Arial" w:hint="eastAsia"/>
                <w:color w:val="000000" w:themeColor="text1"/>
                <w:sz w:val="23"/>
                <w:szCs w:val="23"/>
              </w:rPr>
              <w:t>)</w:t>
            </w:r>
          </w:p>
        </w:tc>
        <w:tc>
          <w:tcPr>
            <w:tcW w:w="844" w:type="dxa"/>
          </w:tcPr>
          <w:p w:rsidR="001501AA" w:rsidRPr="00C57D3B" w:rsidRDefault="001501AA" w:rsidP="009D29F4">
            <w:pPr>
              <w:jc w:val="center"/>
              <w:rPr>
                <w:rFonts w:ascii="Arial" w:hAnsi="Arial" w:cs="Arial"/>
                <w:color w:val="000000" w:themeColor="text1"/>
                <w:sz w:val="23"/>
                <w:szCs w:val="23"/>
              </w:rPr>
            </w:pPr>
            <w:r w:rsidRPr="00C57D3B">
              <w:rPr>
                <w:rFonts w:ascii="Arial" w:hAnsi="Arial" w:cs="Arial" w:hint="eastAsia"/>
                <w:color w:val="000000" w:themeColor="text1"/>
                <w:sz w:val="23"/>
                <w:szCs w:val="23"/>
              </w:rPr>
              <w:t>3</w:t>
            </w:r>
          </w:p>
        </w:tc>
      </w:tr>
      <w:tr w:rsidR="001501AA" w:rsidTr="00AE64A3">
        <w:trPr>
          <w:trHeight w:val="345"/>
        </w:trPr>
        <w:tc>
          <w:tcPr>
            <w:tcW w:w="4678" w:type="dxa"/>
            <w:vMerge w:val="restart"/>
            <w:vAlign w:val="center"/>
          </w:tcPr>
          <w:p w:rsidR="001501AA" w:rsidRPr="00C57D3B" w:rsidRDefault="001501AA" w:rsidP="002372C7">
            <w:pPr>
              <w:jc w:val="both"/>
              <w:rPr>
                <w:rFonts w:ascii="Arial" w:hAnsi="Arial" w:cs="Arial"/>
                <w:color w:val="000000" w:themeColor="text1"/>
                <w:sz w:val="23"/>
                <w:szCs w:val="23"/>
              </w:rPr>
            </w:pPr>
            <w:r w:rsidRPr="00C57D3B">
              <w:rPr>
                <w:rFonts w:ascii="Arial" w:hAnsi="Arial" w:cs="Arial" w:hint="eastAsia"/>
                <w:color w:val="000000" w:themeColor="text1"/>
                <w:sz w:val="23"/>
                <w:szCs w:val="23"/>
              </w:rPr>
              <w:t>(</w:t>
            </w:r>
            <w:r w:rsidRPr="00C57D3B">
              <w:rPr>
                <w:rFonts w:ascii="Arial" w:hAnsi="Arial" w:cs="Arial" w:hint="eastAsia"/>
                <w:color w:val="000000" w:themeColor="text1"/>
                <w:sz w:val="23"/>
                <w:szCs w:val="23"/>
              </w:rPr>
              <w:t>二</w:t>
            </w:r>
            <w:r w:rsidRPr="00C57D3B">
              <w:rPr>
                <w:rFonts w:ascii="Arial" w:hAnsi="Arial" w:cs="Arial" w:hint="eastAsia"/>
                <w:color w:val="000000" w:themeColor="text1"/>
                <w:sz w:val="23"/>
                <w:szCs w:val="23"/>
              </w:rPr>
              <w:t>)</w:t>
            </w:r>
            <w:r w:rsidRPr="00C57D3B">
              <w:rPr>
                <w:rFonts w:ascii="Arial" w:hAnsi="Arial" w:cs="Arial" w:hint="eastAsia"/>
                <w:color w:val="000000" w:themeColor="text1"/>
                <w:sz w:val="23"/>
                <w:szCs w:val="23"/>
              </w:rPr>
              <w:t>社會工作直接服務方法領域課程</w:t>
            </w:r>
            <w:r w:rsidRPr="00C57D3B">
              <w:rPr>
                <w:rFonts w:ascii="Arial" w:hAnsi="Arial" w:cs="Arial" w:hint="eastAsia"/>
                <w:color w:val="000000" w:themeColor="text1"/>
                <w:sz w:val="23"/>
                <w:szCs w:val="23"/>
              </w:rPr>
              <w:t>:3</w:t>
            </w:r>
            <w:r w:rsidRPr="00C57D3B">
              <w:rPr>
                <w:rFonts w:ascii="Arial" w:hAnsi="Arial" w:cs="Arial" w:hint="eastAsia"/>
                <w:color w:val="000000" w:themeColor="text1"/>
                <w:sz w:val="23"/>
                <w:szCs w:val="23"/>
              </w:rPr>
              <w:t>學科</w:t>
            </w:r>
          </w:p>
        </w:tc>
        <w:tc>
          <w:tcPr>
            <w:tcW w:w="4253" w:type="dxa"/>
          </w:tcPr>
          <w:p w:rsidR="001501AA" w:rsidRPr="00C57D3B" w:rsidRDefault="001501AA" w:rsidP="002372C7">
            <w:pPr>
              <w:rPr>
                <w:rFonts w:ascii="Arial" w:hAnsi="Arial" w:cs="Arial"/>
                <w:color w:val="000000" w:themeColor="text1"/>
                <w:sz w:val="23"/>
                <w:szCs w:val="23"/>
              </w:rPr>
            </w:pPr>
            <w:r w:rsidRPr="00C57D3B">
              <w:rPr>
                <w:rFonts w:ascii="Arial" w:hAnsi="Arial" w:cs="Arial" w:hint="eastAsia"/>
                <w:color w:val="000000" w:themeColor="text1"/>
                <w:sz w:val="23"/>
                <w:szCs w:val="23"/>
              </w:rPr>
              <w:t>1.</w:t>
            </w:r>
            <w:r w:rsidRPr="00C57D3B">
              <w:rPr>
                <w:rFonts w:ascii="Arial" w:hAnsi="Arial" w:cs="Arial" w:hint="eastAsia"/>
                <w:color w:val="000000" w:themeColor="text1"/>
                <w:sz w:val="23"/>
                <w:szCs w:val="23"/>
              </w:rPr>
              <w:t>社會個案工作</w:t>
            </w:r>
          </w:p>
        </w:tc>
        <w:tc>
          <w:tcPr>
            <w:tcW w:w="4110" w:type="dxa"/>
          </w:tcPr>
          <w:p w:rsidR="001501AA" w:rsidRPr="00C57D3B" w:rsidRDefault="001501AA" w:rsidP="002372C7">
            <w:pPr>
              <w:rPr>
                <w:rFonts w:ascii="Arial" w:hAnsi="Arial" w:cs="Arial"/>
                <w:color w:val="000000" w:themeColor="text1"/>
                <w:sz w:val="23"/>
                <w:szCs w:val="23"/>
              </w:rPr>
            </w:pPr>
            <w:r w:rsidRPr="00C57D3B">
              <w:rPr>
                <w:rFonts w:ascii="Arial" w:hAnsi="Arial" w:cs="Arial" w:hint="eastAsia"/>
                <w:color w:val="000000" w:themeColor="text1"/>
                <w:sz w:val="23"/>
                <w:szCs w:val="23"/>
              </w:rPr>
              <w:t>社會個案工作</w:t>
            </w:r>
            <w:r w:rsidR="00AE64A3">
              <w:rPr>
                <w:rFonts w:ascii="Arial" w:hAnsi="Arial" w:cs="Arial" w:hint="eastAsia"/>
                <w:color w:val="000000" w:themeColor="text1"/>
                <w:sz w:val="23"/>
                <w:szCs w:val="23"/>
              </w:rPr>
              <w:t>(</w:t>
            </w:r>
            <w:r w:rsidR="00AE64A3">
              <w:rPr>
                <w:rFonts w:ascii="Arial" w:hAnsi="Arial" w:cs="Arial" w:hint="eastAsia"/>
                <w:color w:val="000000" w:themeColor="text1"/>
                <w:sz w:val="23"/>
                <w:szCs w:val="23"/>
              </w:rPr>
              <w:t>二上</w:t>
            </w:r>
            <w:r w:rsidR="00AE64A3">
              <w:rPr>
                <w:rFonts w:ascii="Arial" w:hAnsi="Arial" w:cs="Arial" w:hint="eastAsia"/>
                <w:color w:val="000000" w:themeColor="text1"/>
                <w:sz w:val="23"/>
                <w:szCs w:val="23"/>
              </w:rPr>
              <w:t>)</w:t>
            </w:r>
          </w:p>
        </w:tc>
        <w:tc>
          <w:tcPr>
            <w:tcW w:w="844" w:type="dxa"/>
          </w:tcPr>
          <w:p w:rsidR="001501AA" w:rsidRPr="00C57D3B" w:rsidRDefault="001501AA" w:rsidP="009D29F4">
            <w:pPr>
              <w:jc w:val="center"/>
              <w:rPr>
                <w:rFonts w:ascii="Arial" w:hAnsi="Arial" w:cs="Arial"/>
                <w:color w:val="000000" w:themeColor="text1"/>
                <w:sz w:val="23"/>
                <w:szCs w:val="23"/>
              </w:rPr>
            </w:pPr>
            <w:r w:rsidRPr="00C57D3B">
              <w:rPr>
                <w:rFonts w:ascii="Arial" w:hAnsi="Arial" w:cs="Arial" w:hint="eastAsia"/>
                <w:color w:val="000000" w:themeColor="text1"/>
                <w:sz w:val="23"/>
                <w:szCs w:val="23"/>
              </w:rPr>
              <w:t>3</w:t>
            </w:r>
          </w:p>
        </w:tc>
      </w:tr>
      <w:tr w:rsidR="001501AA" w:rsidTr="00AE64A3">
        <w:trPr>
          <w:trHeight w:val="345"/>
        </w:trPr>
        <w:tc>
          <w:tcPr>
            <w:tcW w:w="4678" w:type="dxa"/>
            <w:vMerge/>
          </w:tcPr>
          <w:p w:rsidR="001501AA" w:rsidRPr="00C57D3B" w:rsidRDefault="001501AA" w:rsidP="006A0D3C">
            <w:pPr>
              <w:rPr>
                <w:rFonts w:ascii="Arial" w:hAnsi="Arial" w:cs="Arial"/>
                <w:color w:val="000000" w:themeColor="text1"/>
                <w:sz w:val="23"/>
                <w:szCs w:val="23"/>
              </w:rPr>
            </w:pPr>
          </w:p>
        </w:tc>
        <w:tc>
          <w:tcPr>
            <w:tcW w:w="4253" w:type="dxa"/>
          </w:tcPr>
          <w:p w:rsidR="001501AA" w:rsidRPr="00C57D3B" w:rsidRDefault="001501AA" w:rsidP="00951954">
            <w:pPr>
              <w:rPr>
                <w:rFonts w:ascii="Arial" w:hAnsi="Arial" w:cs="Arial"/>
                <w:color w:val="000000" w:themeColor="text1"/>
                <w:sz w:val="23"/>
                <w:szCs w:val="23"/>
              </w:rPr>
            </w:pPr>
            <w:r w:rsidRPr="00C57D3B">
              <w:rPr>
                <w:rFonts w:ascii="Arial" w:hAnsi="Arial" w:cs="Arial" w:hint="eastAsia"/>
                <w:color w:val="000000" w:themeColor="text1"/>
                <w:sz w:val="23"/>
                <w:szCs w:val="23"/>
              </w:rPr>
              <w:t>2.</w:t>
            </w:r>
            <w:r w:rsidRPr="00C57D3B">
              <w:rPr>
                <w:rFonts w:ascii="Arial" w:hAnsi="Arial" w:cs="Arial" w:hint="eastAsia"/>
                <w:color w:val="000000" w:themeColor="text1"/>
                <w:sz w:val="23"/>
                <w:szCs w:val="23"/>
              </w:rPr>
              <w:t>社會團體工作</w:t>
            </w:r>
          </w:p>
        </w:tc>
        <w:tc>
          <w:tcPr>
            <w:tcW w:w="4110" w:type="dxa"/>
          </w:tcPr>
          <w:p w:rsidR="001501AA" w:rsidRPr="00C57D3B" w:rsidRDefault="001501AA" w:rsidP="00951954">
            <w:pPr>
              <w:rPr>
                <w:rFonts w:ascii="Arial" w:hAnsi="Arial" w:cs="Arial"/>
                <w:color w:val="000000" w:themeColor="text1"/>
                <w:sz w:val="23"/>
                <w:szCs w:val="23"/>
              </w:rPr>
            </w:pPr>
            <w:r w:rsidRPr="00C57D3B">
              <w:rPr>
                <w:rFonts w:ascii="Arial" w:hAnsi="Arial" w:cs="Arial" w:hint="eastAsia"/>
                <w:color w:val="000000" w:themeColor="text1"/>
                <w:sz w:val="23"/>
                <w:szCs w:val="23"/>
              </w:rPr>
              <w:t>社會團體工作</w:t>
            </w:r>
            <w:r w:rsidR="00AE64A3">
              <w:rPr>
                <w:rFonts w:ascii="Arial" w:hAnsi="Arial" w:cs="Arial" w:hint="eastAsia"/>
                <w:color w:val="000000" w:themeColor="text1"/>
                <w:sz w:val="23"/>
                <w:szCs w:val="23"/>
              </w:rPr>
              <w:t>(</w:t>
            </w:r>
            <w:r w:rsidR="00AE64A3">
              <w:rPr>
                <w:rFonts w:ascii="Arial" w:hAnsi="Arial" w:cs="Arial" w:hint="eastAsia"/>
                <w:color w:val="000000" w:themeColor="text1"/>
                <w:sz w:val="23"/>
                <w:szCs w:val="23"/>
              </w:rPr>
              <w:t>二下</w:t>
            </w:r>
            <w:r w:rsidR="00AE64A3">
              <w:rPr>
                <w:rFonts w:ascii="Arial" w:hAnsi="Arial" w:cs="Arial" w:hint="eastAsia"/>
                <w:color w:val="000000" w:themeColor="text1"/>
                <w:sz w:val="23"/>
                <w:szCs w:val="23"/>
              </w:rPr>
              <w:t>)</w:t>
            </w:r>
          </w:p>
        </w:tc>
        <w:tc>
          <w:tcPr>
            <w:tcW w:w="844" w:type="dxa"/>
          </w:tcPr>
          <w:p w:rsidR="001501AA" w:rsidRPr="00C57D3B" w:rsidRDefault="001501AA" w:rsidP="009D29F4">
            <w:pPr>
              <w:jc w:val="center"/>
              <w:rPr>
                <w:rFonts w:ascii="Arial" w:hAnsi="Arial" w:cs="Arial"/>
                <w:color w:val="000000" w:themeColor="text1"/>
                <w:sz w:val="23"/>
                <w:szCs w:val="23"/>
              </w:rPr>
            </w:pPr>
            <w:r w:rsidRPr="00C57D3B">
              <w:rPr>
                <w:rFonts w:ascii="Arial" w:hAnsi="Arial" w:cs="Arial" w:hint="eastAsia"/>
                <w:color w:val="000000" w:themeColor="text1"/>
                <w:sz w:val="23"/>
                <w:szCs w:val="23"/>
              </w:rPr>
              <w:t>3</w:t>
            </w:r>
          </w:p>
        </w:tc>
      </w:tr>
      <w:tr w:rsidR="001501AA" w:rsidTr="00AE64A3">
        <w:trPr>
          <w:trHeight w:val="345"/>
        </w:trPr>
        <w:tc>
          <w:tcPr>
            <w:tcW w:w="4678" w:type="dxa"/>
            <w:vMerge/>
          </w:tcPr>
          <w:p w:rsidR="001501AA" w:rsidRPr="00C57D3B" w:rsidRDefault="001501AA" w:rsidP="006A0D3C">
            <w:pPr>
              <w:rPr>
                <w:rFonts w:ascii="Arial" w:hAnsi="Arial" w:cs="Arial"/>
                <w:color w:val="000000" w:themeColor="text1"/>
                <w:sz w:val="23"/>
                <w:szCs w:val="23"/>
              </w:rPr>
            </w:pPr>
          </w:p>
        </w:tc>
        <w:tc>
          <w:tcPr>
            <w:tcW w:w="4253" w:type="dxa"/>
          </w:tcPr>
          <w:p w:rsidR="001501AA" w:rsidRPr="00C57D3B" w:rsidRDefault="001501AA" w:rsidP="00951954">
            <w:pPr>
              <w:rPr>
                <w:rFonts w:ascii="Arial" w:hAnsi="Arial" w:cs="Arial"/>
                <w:color w:val="000000" w:themeColor="text1"/>
                <w:sz w:val="23"/>
                <w:szCs w:val="23"/>
              </w:rPr>
            </w:pPr>
            <w:r w:rsidRPr="00C57D3B">
              <w:rPr>
                <w:rFonts w:ascii="Arial" w:hAnsi="Arial" w:cs="Arial" w:hint="eastAsia"/>
                <w:color w:val="000000" w:themeColor="text1"/>
                <w:sz w:val="23"/>
                <w:szCs w:val="23"/>
              </w:rPr>
              <w:t>3.</w:t>
            </w:r>
            <w:r w:rsidRPr="00C57D3B">
              <w:rPr>
                <w:rFonts w:ascii="Arial" w:hAnsi="Arial" w:cs="Arial" w:hint="eastAsia"/>
                <w:color w:val="000000" w:themeColor="text1"/>
                <w:sz w:val="23"/>
                <w:szCs w:val="23"/>
              </w:rPr>
              <w:t>社區社會工作或社區組織與發展</w:t>
            </w:r>
          </w:p>
        </w:tc>
        <w:tc>
          <w:tcPr>
            <w:tcW w:w="4110" w:type="dxa"/>
          </w:tcPr>
          <w:p w:rsidR="001501AA" w:rsidRPr="00C57D3B" w:rsidRDefault="001501AA" w:rsidP="00951954">
            <w:pPr>
              <w:rPr>
                <w:rFonts w:ascii="Arial" w:hAnsi="Arial" w:cs="Arial"/>
                <w:color w:val="000000" w:themeColor="text1"/>
                <w:sz w:val="23"/>
                <w:szCs w:val="23"/>
              </w:rPr>
            </w:pPr>
            <w:r w:rsidRPr="00C57D3B">
              <w:rPr>
                <w:rFonts w:ascii="Arial" w:hAnsi="Arial" w:cs="Arial" w:hint="eastAsia"/>
                <w:color w:val="000000" w:themeColor="text1"/>
                <w:sz w:val="23"/>
                <w:szCs w:val="23"/>
              </w:rPr>
              <w:t>社區組織與發展</w:t>
            </w:r>
            <w:r w:rsidR="00AE64A3">
              <w:rPr>
                <w:rFonts w:ascii="Arial" w:hAnsi="Arial" w:cs="Arial" w:hint="eastAsia"/>
                <w:color w:val="000000" w:themeColor="text1"/>
                <w:sz w:val="23"/>
                <w:szCs w:val="23"/>
              </w:rPr>
              <w:t>(</w:t>
            </w:r>
            <w:r w:rsidR="00AE64A3">
              <w:rPr>
                <w:rFonts w:ascii="Arial" w:hAnsi="Arial" w:cs="Arial" w:hint="eastAsia"/>
                <w:color w:val="000000" w:themeColor="text1"/>
                <w:sz w:val="23"/>
                <w:szCs w:val="23"/>
              </w:rPr>
              <w:t>三上</w:t>
            </w:r>
            <w:r w:rsidR="00AE64A3">
              <w:rPr>
                <w:rFonts w:ascii="Arial" w:hAnsi="Arial" w:cs="Arial" w:hint="eastAsia"/>
                <w:color w:val="000000" w:themeColor="text1"/>
                <w:sz w:val="23"/>
                <w:szCs w:val="23"/>
              </w:rPr>
              <w:t>)</w:t>
            </w:r>
          </w:p>
        </w:tc>
        <w:tc>
          <w:tcPr>
            <w:tcW w:w="844" w:type="dxa"/>
          </w:tcPr>
          <w:p w:rsidR="001501AA" w:rsidRPr="00C57D3B" w:rsidRDefault="001501AA" w:rsidP="006160CF">
            <w:pPr>
              <w:jc w:val="center"/>
              <w:rPr>
                <w:rFonts w:ascii="Arial" w:hAnsi="Arial" w:cs="Arial"/>
                <w:color w:val="000000" w:themeColor="text1"/>
                <w:sz w:val="23"/>
                <w:szCs w:val="23"/>
              </w:rPr>
            </w:pPr>
            <w:r w:rsidRPr="00C57D3B">
              <w:rPr>
                <w:rFonts w:ascii="Arial" w:hAnsi="Arial" w:cs="Arial" w:hint="eastAsia"/>
                <w:color w:val="000000" w:themeColor="text1"/>
                <w:sz w:val="23"/>
                <w:szCs w:val="23"/>
              </w:rPr>
              <w:t>3</w:t>
            </w:r>
          </w:p>
        </w:tc>
      </w:tr>
      <w:tr w:rsidR="001501AA" w:rsidTr="00AE64A3">
        <w:trPr>
          <w:trHeight w:val="330"/>
        </w:trPr>
        <w:tc>
          <w:tcPr>
            <w:tcW w:w="4678" w:type="dxa"/>
            <w:vMerge w:val="restart"/>
            <w:vAlign w:val="center"/>
          </w:tcPr>
          <w:p w:rsidR="001501AA" w:rsidRPr="00C57D3B" w:rsidRDefault="001501AA" w:rsidP="006160CF">
            <w:pPr>
              <w:jc w:val="both"/>
              <w:rPr>
                <w:rFonts w:ascii="Arial" w:hAnsi="Arial" w:cs="Arial"/>
                <w:color w:val="000000" w:themeColor="text1"/>
                <w:sz w:val="23"/>
                <w:szCs w:val="23"/>
              </w:rPr>
            </w:pPr>
            <w:r w:rsidRPr="00C57D3B">
              <w:rPr>
                <w:rFonts w:ascii="Arial" w:hAnsi="Arial" w:cs="Arial" w:hint="eastAsia"/>
                <w:color w:val="000000" w:themeColor="text1"/>
                <w:sz w:val="23"/>
                <w:szCs w:val="23"/>
              </w:rPr>
              <w:t>(</w:t>
            </w:r>
            <w:r w:rsidRPr="00C57D3B">
              <w:rPr>
                <w:rFonts w:ascii="Arial" w:hAnsi="Arial" w:cs="Arial" w:hint="eastAsia"/>
                <w:color w:val="000000" w:themeColor="text1"/>
                <w:sz w:val="23"/>
                <w:szCs w:val="23"/>
              </w:rPr>
              <w:t>三</w:t>
            </w:r>
            <w:r w:rsidRPr="00C57D3B">
              <w:rPr>
                <w:rFonts w:ascii="Arial" w:hAnsi="Arial" w:cs="Arial" w:hint="eastAsia"/>
                <w:color w:val="000000" w:themeColor="text1"/>
                <w:sz w:val="23"/>
                <w:szCs w:val="23"/>
              </w:rPr>
              <w:t>)</w:t>
            </w:r>
            <w:r w:rsidRPr="00C57D3B">
              <w:rPr>
                <w:rFonts w:ascii="Arial" w:hAnsi="Arial" w:cs="Arial" w:hint="eastAsia"/>
                <w:color w:val="000000" w:themeColor="text1"/>
                <w:sz w:val="23"/>
                <w:szCs w:val="23"/>
              </w:rPr>
              <w:t>人類行為與社會環境領域課程</w:t>
            </w:r>
            <w:r w:rsidRPr="00C57D3B">
              <w:rPr>
                <w:rFonts w:ascii="Arial" w:hAnsi="Arial" w:cs="Arial" w:hint="eastAsia"/>
                <w:color w:val="000000" w:themeColor="text1"/>
                <w:sz w:val="23"/>
                <w:szCs w:val="23"/>
              </w:rPr>
              <w:t>:4</w:t>
            </w:r>
            <w:r w:rsidRPr="00C57D3B">
              <w:rPr>
                <w:rFonts w:ascii="Arial" w:hAnsi="Arial" w:cs="Arial" w:hint="eastAsia"/>
                <w:color w:val="000000" w:themeColor="text1"/>
                <w:sz w:val="23"/>
                <w:szCs w:val="23"/>
              </w:rPr>
              <w:t>學科</w:t>
            </w:r>
          </w:p>
        </w:tc>
        <w:tc>
          <w:tcPr>
            <w:tcW w:w="4253" w:type="dxa"/>
          </w:tcPr>
          <w:p w:rsidR="001501AA" w:rsidRPr="00C57D3B" w:rsidRDefault="001501AA" w:rsidP="006160CF">
            <w:pPr>
              <w:rPr>
                <w:rFonts w:ascii="Arial" w:hAnsi="Arial" w:cs="Arial"/>
                <w:color w:val="000000" w:themeColor="text1"/>
                <w:sz w:val="23"/>
                <w:szCs w:val="23"/>
              </w:rPr>
            </w:pPr>
            <w:r w:rsidRPr="00C57D3B">
              <w:rPr>
                <w:rFonts w:ascii="Arial" w:hAnsi="Arial" w:cs="Arial" w:hint="eastAsia"/>
                <w:color w:val="000000" w:themeColor="text1"/>
                <w:sz w:val="23"/>
                <w:szCs w:val="23"/>
              </w:rPr>
              <w:t>1.</w:t>
            </w:r>
            <w:r w:rsidRPr="00C57D3B">
              <w:rPr>
                <w:rFonts w:ascii="Arial" w:hAnsi="Arial" w:cs="Arial" w:hint="eastAsia"/>
                <w:color w:val="000000" w:themeColor="text1"/>
                <w:sz w:val="23"/>
                <w:szCs w:val="23"/>
              </w:rPr>
              <w:t>人類行為與社會環境</w:t>
            </w:r>
          </w:p>
        </w:tc>
        <w:tc>
          <w:tcPr>
            <w:tcW w:w="4110" w:type="dxa"/>
          </w:tcPr>
          <w:p w:rsidR="001501AA" w:rsidRPr="00C57D3B" w:rsidRDefault="001501AA" w:rsidP="006160CF">
            <w:pPr>
              <w:rPr>
                <w:rFonts w:ascii="Arial" w:hAnsi="Arial" w:cs="Arial"/>
                <w:color w:val="000000" w:themeColor="text1"/>
                <w:sz w:val="23"/>
                <w:szCs w:val="23"/>
              </w:rPr>
            </w:pPr>
            <w:r w:rsidRPr="00C57D3B">
              <w:rPr>
                <w:rFonts w:ascii="Arial" w:hAnsi="Arial" w:cs="Arial" w:hint="eastAsia"/>
                <w:color w:val="000000" w:themeColor="text1"/>
                <w:sz w:val="23"/>
                <w:szCs w:val="23"/>
              </w:rPr>
              <w:t>人類行為與社會環境</w:t>
            </w:r>
            <w:r w:rsidR="00AE64A3">
              <w:rPr>
                <w:rFonts w:ascii="Arial" w:hAnsi="Arial" w:cs="Arial" w:hint="eastAsia"/>
                <w:color w:val="000000" w:themeColor="text1"/>
                <w:sz w:val="23"/>
                <w:szCs w:val="23"/>
              </w:rPr>
              <w:t>(</w:t>
            </w:r>
            <w:r w:rsidR="00AE64A3">
              <w:rPr>
                <w:rFonts w:ascii="Arial" w:hAnsi="Arial" w:cs="Arial" w:hint="eastAsia"/>
                <w:color w:val="000000" w:themeColor="text1"/>
                <w:sz w:val="23"/>
                <w:szCs w:val="23"/>
              </w:rPr>
              <w:t>一上</w:t>
            </w:r>
            <w:r w:rsidR="00AE64A3">
              <w:rPr>
                <w:rFonts w:ascii="Arial" w:hAnsi="Arial" w:cs="Arial" w:hint="eastAsia"/>
                <w:color w:val="000000" w:themeColor="text1"/>
                <w:sz w:val="23"/>
                <w:szCs w:val="23"/>
              </w:rPr>
              <w:t>)</w:t>
            </w:r>
          </w:p>
        </w:tc>
        <w:tc>
          <w:tcPr>
            <w:tcW w:w="844" w:type="dxa"/>
          </w:tcPr>
          <w:p w:rsidR="001501AA" w:rsidRPr="00C57D3B" w:rsidRDefault="001501AA" w:rsidP="00FC3C3D">
            <w:pPr>
              <w:jc w:val="center"/>
              <w:rPr>
                <w:rFonts w:ascii="Arial" w:hAnsi="Arial" w:cs="Arial"/>
                <w:color w:val="000000" w:themeColor="text1"/>
                <w:sz w:val="23"/>
                <w:szCs w:val="23"/>
              </w:rPr>
            </w:pPr>
            <w:r w:rsidRPr="00C57D3B">
              <w:rPr>
                <w:rFonts w:ascii="Arial" w:hAnsi="Arial" w:cs="Arial" w:hint="eastAsia"/>
                <w:color w:val="000000" w:themeColor="text1"/>
                <w:sz w:val="23"/>
                <w:szCs w:val="23"/>
              </w:rPr>
              <w:t>3</w:t>
            </w:r>
          </w:p>
        </w:tc>
      </w:tr>
      <w:tr w:rsidR="001501AA" w:rsidTr="00AE64A3">
        <w:trPr>
          <w:trHeight w:val="330"/>
        </w:trPr>
        <w:tc>
          <w:tcPr>
            <w:tcW w:w="4678" w:type="dxa"/>
            <w:vMerge/>
          </w:tcPr>
          <w:p w:rsidR="001501AA" w:rsidRPr="00C57D3B" w:rsidRDefault="001501AA" w:rsidP="006A0D3C">
            <w:pPr>
              <w:rPr>
                <w:rFonts w:ascii="Arial" w:hAnsi="Arial" w:cs="Arial"/>
                <w:color w:val="000000" w:themeColor="text1"/>
                <w:sz w:val="23"/>
                <w:szCs w:val="23"/>
              </w:rPr>
            </w:pPr>
          </w:p>
        </w:tc>
        <w:tc>
          <w:tcPr>
            <w:tcW w:w="4253" w:type="dxa"/>
          </w:tcPr>
          <w:p w:rsidR="001501AA" w:rsidRPr="00C57D3B" w:rsidRDefault="001501AA" w:rsidP="006160CF">
            <w:pPr>
              <w:rPr>
                <w:rFonts w:ascii="Arial" w:hAnsi="Arial" w:cs="Arial"/>
                <w:color w:val="000000" w:themeColor="text1"/>
                <w:sz w:val="23"/>
                <w:szCs w:val="23"/>
              </w:rPr>
            </w:pPr>
            <w:r w:rsidRPr="00C57D3B">
              <w:rPr>
                <w:rFonts w:ascii="Arial" w:hAnsi="Arial" w:cs="Arial" w:hint="eastAsia"/>
                <w:color w:val="000000" w:themeColor="text1"/>
                <w:sz w:val="23"/>
                <w:szCs w:val="23"/>
              </w:rPr>
              <w:t>2.</w:t>
            </w:r>
            <w:r w:rsidRPr="00C57D3B">
              <w:rPr>
                <w:rFonts w:ascii="Arial" w:hAnsi="Arial" w:cs="Arial" w:hint="eastAsia"/>
                <w:color w:val="000000" w:themeColor="text1"/>
                <w:sz w:val="23"/>
                <w:szCs w:val="23"/>
              </w:rPr>
              <w:t>社會學</w:t>
            </w:r>
          </w:p>
        </w:tc>
        <w:tc>
          <w:tcPr>
            <w:tcW w:w="4110" w:type="dxa"/>
          </w:tcPr>
          <w:p w:rsidR="001501AA" w:rsidRPr="00C57D3B" w:rsidRDefault="001501AA" w:rsidP="006160CF">
            <w:pPr>
              <w:rPr>
                <w:rFonts w:ascii="Arial" w:hAnsi="Arial" w:cs="Arial"/>
                <w:color w:val="000000" w:themeColor="text1"/>
                <w:sz w:val="23"/>
                <w:szCs w:val="23"/>
              </w:rPr>
            </w:pPr>
            <w:r w:rsidRPr="00C57D3B">
              <w:rPr>
                <w:rFonts w:ascii="Arial" w:hAnsi="Arial" w:cs="Arial" w:hint="eastAsia"/>
                <w:color w:val="000000" w:themeColor="text1"/>
                <w:sz w:val="23"/>
                <w:szCs w:val="23"/>
              </w:rPr>
              <w:t>社會學</w:t>
            </w:r>
            <w:r w:rsidR="00AE64A3">
              <w:rPr>
                <w:rFonts w:ascii="Arial" w:hAnsi="Arial" w:cs="Arial" w:hint="eastAsia"/>
                <w:color w:val="000000" w:themeColor="text1"/>
                <w:sz w:val="23"/>
                <w:szCs w:val="23"/>
              </w:rPr>
              <w:t>(</w:t>
            </w:r>
            <w:r w:rsidR="00AE64A3">
              <w:rPr>
                <w:rFonts w:ascii="Arial" w:hAnsi="Arial" w:cs="Arial" w:hint="eastAsia"/>
                <w:color w:val="000000" w:themeColor="text1"/>
                <w:sz w:val="23"/>
                <w:szCs w:val="23"/>
              </w:rPr>
              <w:t>一上</w:t>
            </w:r>
            <w:r w:rsidR="00AE64A3">
              <w:rPr>
                <w:rFonts w:ascii="Arial" w:hAnsi="Arial" w:cs="Arial" w:hint="eastAsia"/>
                <w:color w:val="000000" w:themeColor="text1"/>
                <w:sz w:val="23"/>
                <w:szCs w:val="23"/>
              </w:rPr>
              <w:t>)</w:t>
            </w:r>
          </w:p>
        </w:tc>
        <w:tc>
          <w:tcPr>
            <w:tcW w:w="844" w:type="dxa"/>
          </w:tcPr>
          <w:p w:rsidR="001501AA" w:rsidRPr="00C57D3B" w:rsidRDefault="001501AA" w:rsidP="00FC3C3D">
            <w:pPr>
              <w:jc w:val="center"/>
              <w:rPr>
                <w:rFonts w:ascii="Arial" w:hAnsi="Arial" w:cs="Arial"/>
                <w:color w:val="000000" w:themeColor="text1"/>
                <w:sz w:val="23"/>
                <w:szCs w:val="23"/>
              </w:rPr>
            </w:pPr>
            <w:r w:rsidRPr="00C57D3B">
              <w:rPr>
                <w:rFonts w:ascii="Arial" w:hAnsi="Arial" w:cs="Arial" w:hint="eastAsia"/>
                <w:color w:val="000000" w:themeColor="text1"/>
                <w:sz w:val="23"/>
                <w:szCs w:val="23"/>
              </w:rPr>
              <w:t>3</w:t>
            </w:r>
          </w:p>
        </w:tc>
      </w:tr>
      <w:tr w:rsidR="001501AA" w:rsidTr="00AE64A3">
        <w:trPr>
          <w:trHeight w:val="330"/>
        </w:trPr>
        <w:tc>
          <w:tcPr>
            <w:tcW w:w="4678" w:type="dxa"/>
            <w:vMerge/>
          </w:tcPr>
          <w:p w:rsidR="001501AA" w:rsidRPr="00C57D3B" w:rsidRDefault="001501AA" w:rsidP="006A0D3C">
            <w:pPr>
              <w:rPr>
                <w:rFonts w:ascii="Arial" w:hAnsi="Arial" w:cs="Arial"/>
                <w:color w:val="000000" w:themeColor="text1"/>
                <w:sz w:val="23"/>
                <w:szCs w:val="23"/>
              </w:rPr>
            </w:pPr>
          </w:p>
        </w:tc>
        <w:tc>
          <w:tcPr>
            <w:tcW w:w="4253" w:type="dxa"/>
          </w:tcPr>
          <w:p w:rsidR="001501AA" w:rsidRPr="00C57D3B" w:rsidRDefault="001501AA" w:rsidP="006160CF">
            <w:pPr>
              <w:rPr>
                <w:rFonts w:ascii="Arial" w:hAnsi="Arial" w:cs="Arial"/>
                <w:color w:val="000000" w:themeColor="text1"/>
                <w:sz w:val="23"/>
                <w:szCs w:val="23"/>
              </w:rPr>
            </w:pPr>
            <w:r w:rsidRPr="00C57D3B">
              <w:rPr>
                <w:rFonts w:ascii="Arial" w:hAnsi="Arial" w:cs="Arial" w:hint="eastAsia"/>
                <w:color w:val="000000" w:themeColor="text1"/>
                <w:sz w:val="23"/>
                <w:szCs w:val="23"/>
              </w:rPr>
              <w:t>3.</w:t>
            </w:r>
            <w:r w:rsidRPr="00C57D3B">
              <w:rPr>
                <w:rFonts w:ascii="Arial" w:hAnsi="Arial" w:cs="Arial" w:hint="eastAsia"/>
                <w:color w:val="000000" w:themeColor="text1"/>
                <w:sz w:val="23"/>
                <w:szCs w:val="23"/>
              </w:rPr>
              <w:t>心理學</w:t>
            </w:r>
          </w:p>
        </w:tc>
        <w:tc>
          <w:tcPr>
            <w:tcW w:w="4110" w:type="dxa"/>
          </w:tcPr>
          <w:p w:rsidR="001501AA" w:rsidRPr="00C57D3B" w:rsidRDefault="001501AA" w:rsidP="006160CF">
            <w:pPr>
              <w:rPr>
                <w:rFonts w:ascii="Arial" w:hAnsi="Arial" w:cs="Arial"/>
                <w:color w:val="000000" w:themeColor="text1"/>
                <w:sz w:val="23"/>
                <w:szCs w:val="23"/>
              </w:rPr>
            </w:pPr>
            <w:r w:rsidRPr="00C57D3B">
              <w:rPr>
                <w:rFonts w:ascii="Arial" w:hAnsi="Arial" w:cs="Arial" w:hint="eastAsia"/>
                <w:color w:val="000000" w:themeColor="text1"/>
                <w:sz w:val="23"/>
                <w:szCs w:val="23"/>
              </w:rPr>
              <w:t>心理學</w:t>
            </w:r>
            <w:r w:rsidR="00AE64A3">
              <w:rPr>
                <w:rFonts w:ascii="Arial" w:hAnsi="Arial" w:cs="Arial" w:hint="eastAsia"/>
                <w:color w:val="000000" w:themeColor="text1"/>
                <w:sz w:val="23"/>
                <w:szCs w:val="23"/>
              </w:rPr>
              <w:t>(</w:t>
            </w:r>
            <w:r w:rsidR="00AE64A3">
              <w:rPr>
                <w:rFonts w:ascii="Arial" w:hAnsi="Arial" w:cs="Arial" w:hint="eastAsia"/>
                <w:color w:val="000000" w:themeColor="text1"/>
                <w:sz w:val="23"/>
                <w:szCs w:val="23"/>
              </w:rPr>
              <w:t>一上</w:t>
            </w:r>
            <w:r w:rsidR="00AE64A3">
              <w:rPr>
                <w:rFonts w:ascii="Arial" w:hAnsi="Arial" w:cs="Arial" w:hint="eastAsia"/>
                <w:color w:val="000000" w:themeColor="text1"/>
                <w:sz w:val="23"/>
                <w:szCs w:val="23"/>
              </w:rPr>
              <w:t>)</w:t>
            </w:r>
          </w:p>
        </w:tc>
        <w:tc>
          <w:tcPr>
            <w:tcW w:w="844" w:type="dxa"/>
          </w:tcPr>
          <w:p w:rsidR="001501AA" w:rsidRPr="00C57D3B" w:rsidRDefault="001501AA" w:rsidP="00FC3C3D">
            <w:pPr>
              <w:jc w:val="center"/>
              <w:rPr>
                <w:rFonts w:ascii="Arial" w:hAnsi="Arial" w:cs="Arial"/>
                <w:color w:val="000000" w:themeColor="text1"/>
                <w:sz w:val="23"/>
                <w:szCs w:val="23"/>
              </w:rPr>
            </w:pPr>
            <w:r w:rsidRPr="00C57D3B">
              <w:rPr>
                <w:rFonts w:ascii="Arial" w:hAnsi="Arial" w:cs="Arial" w:hint="eastAsia"/>
                <w:color w:val="000000" w:themeColor="text1"/>
                <w:sz w:val="23"/>
                <w:szCs w:val="23"/>
              </w:rPr>
              <w:t>3</w:t>
            </w:r>
          </w:p>
        </w:tc>
      </w:tr>
      <w:tr w:rsidR="001501AA" w:rsidTr="00AE64A3">
        <w:trPr>
          <w:trHeight w:val="330"/>
        </w:trPr>
        <w:tc>
          <w:tcPr>
            <w:tcW w:w="4678" w:type="dxa"/>
            <w:vMerge/>
          </w:tcPr>
          <w:p w:rsidR="001501AA" w:rsidRPr="00C57D3B" w:rsidRDefault="001501AA" w:rsidP="006A0D3C">
            <w:pPr>
              <w:rPr>
                <w:rFonts w:ascii="Arial" w:hAnsi="Arial" w:cs="Arial"/>
                <w:color w:val="000000" w:themeColor="text1"/>
                <w:sz w:val="23"/>
                <w:szCs w:val="23"/>
              </w:rPr>
            </w:pPr>
          </w:p>
        </w:tc>
        <w:tc>
          <w:tcPr>
            <w:tcW w:w="4253" w:type="dxa"/>
          </w:tcPr>
          <w:p w:rsidR="001501AA" w:rsidRPr="00C57D3B" w:rsidRDefault="001501AA" w:rsidP="00951954">
            <w:pPr>
              <w:rPr>
                <w:rFonts w:ascii="Arial" w:hAnsi="Arial" w:cs="Arial"/>
                <w:color w:val="000000" w:themeColor="text1"/>
                <w:sz w:val="23"/>
                <w:szCs w:val="23"/>
              </w:rPr>
            </w:pPr>
            <w:r w:rsidRPr="00C57D3B">
              <w:rPr>
                <w:rFonts w:ascii="Arial" w:hAnsi="Arial" w:cs="Arial" w:hint="eastAsia"/>
                <w:color w:val="000000" w:themeColor="text1"/>
                <w:sz w:val="23"/>
                <w:szCs w:val="23"/>
              </w:rPr>
              <w:t>4.</w:t>
            </w:r>
            <w:r w:rsidRPr="00C57D3B">
              <w:rPr>
                <w:rFonts w:ascii="Arial" w:hAnsi="Arial" w:cs="Arial" w:hint="eastAsia"/>
                <w:color w:val="000000" w:themeColor="text1"/>
                <w:sz w:val="23"/>
                <w:szCs w:val="23"/>
              </w:rPr>
              <w:t>社會心理學</w:t>
            </w:r>
          </w:p>
        </w:tc>
        <w:tc>
          <w:tcPr>
            <w:tcW w:w="4110" w:type="dxa"/>
          </w:tcPr>
          <w:p w:rsidR="001501AA" w:rsidRPr="00C57D3B" w:rsidRDefault="001501AA" w:rsidP="00951954">
            <w:pPr>
              <w:rPr>
                <w:rFonts w:ascii="Arial" w:hAnsi="Arial" w:cs="Arial"/>
                <w:color w:val="000000" w:themeColor="text1"/>
                <w:sz w:val="23"/>
                <w:szCs w:val="23"/>
              </w:rPr>
            </w:pPr>
            <w:r w:rsidRPr="00C57D3B">
              <w:rPr>
                <w:rFonts w:ascii="Arial" w:hAnsi="Arial" w:cs="Arial" w:hint="eastAsia"/>
                <w:color w:val="000000" w:themeColor="text1"/>
                <w:sz w:val="23"/>
                <w:szCs w:val="23"/>
              </w:rPr>
              <w:t>社會心理學</w:t>
            </w:r>
            <w:r w:rsidR="00AE64A3">
              <w:rPr>
                <w:rFonts w:ascii="Arial" w:hAnsi="Arial" w:cs="Arial" w:hint="eastAsia"/>
                <w:color w:val="000000" w:themeColor="text1"/>
                <w:sz w:val="23"/>
                <w:szCs w:val="23"/>
              </w:rPr>
              <w:t>(</w:t>
            </w:r>
            <w:r w:rsidR="00AE64A3">
              <w:rPr>
                <w:rFonts w:ascii="Arial" w:hAnsi="Arial" w:cs="Arial" w:hint="eastAsia"/>
                <w:color w:val="000000" w:themeColor="text1"/>
                <w:sz w:val="23"/>
                <w:szCs w:val="23"/>
              </w:rPr>
              <w:t>一下</w:t>
            </w:r>
            <w:r w:rsidR="00AE64A3">
              <w:rPr>
                <w:rFonts w:ascii="Arial" w:hAnsi="Arial" w:cs="Arial" w:hint="eastAsia"/>
                <w:color w:val="000000" w:themeColor="text1"/>
                <w:sz w:val="23"/>
                <w:szCs w:val="23"/>
              </w:rPr>
              <w:t>)</w:t>
            </w:r>
          </w:p>
        </w:tc>
        <w:tc>
          <w:tcPr>
            <w:tcW w:w="844" w:type="dxa"/>
          </w:tcPr>
          <w:p w:rsidR="001501AA" w:rsidRPr="00C57D3B" w:rsidRDefault="001501AA" w:rsidP="00FC3C3D">
            <w:pPr>
              <w:jc w:val="center"/>
              <w:rPr>
                <w:rFonts w:ascii="Arial" w:hAnsi="Arial" w:cs="Arial"/>
                <w:color w:val="000000" w:themeColor="text1"/>
                <w:sz w:val="23"/>
                <w:szCs w:val="23"/>
              </w:rPr>
            </w:pPr>
            <w:r w:rsidRPr="00C57D3B">
              <w:rPr>
                <w:rFonts w:ascii="Arial" w:hAnsi="Arial" w:cs="Arial" w:hint="eastAsia"/>
                <w:color w:val="000000" w:themeColor="text1"/>
                <w:sz w:val="23"/>
                <w:szCs w:val="23"/>
              </w:rPr>
              <w:t>3</w:t>
            </w:r>
          </w:p>
        </w:tc>
      </w:tr>
      <w:tr w:rsidR="001501AA" w:rsidTr="00AE64A3">
        <w:trPr>
          <w:trHeight w:val="375"/>
        </w:trPr>
        <w:tc>
          <w:tcPr>
            <w:tcW w:w="4678" w:type="dxa"/>
            <w:vMerge w:val="restart"/>
            <w:vAlign w:val="center"/>
          </w:tcPr>
          <w:p w:rsidR="001501AA" w:rsidRPr="00C57D3B" w:rsidRDefault="001501AA" w:rsidP="008D1E77">
            <w:pPr>
              <w:jc w:val="both"/>
              <w:rPr>
                <w:rFonts w:ascii="Arial" w:hAnsi="Arial" w:cs="Arial"/>
                <w:color w:val="000000" w:themeColor="text1"/>
                <w:sz w:val="23"/>
                <w:szCs w:val="23"/>
              </w:rPr>
            </w:pPr>
            <w:r w:rsidRPr="00C57D3B">
              <w:rPr>
                <w:rFonts w:ascii="Arial" w:hAnsi="Arial" w:cs="Arial" w:hint="eastAsia"/>
                <w:color w:val="000000" w:themeColor="text1"/>
                <w:sz w:val="23"/>
                <w:szCs w:val="23"/>
              </w:rPr>
              <w:t>(</w:t>
            </w:r>
            <w:r w:rsidRPr="00C57D3B">
              <w:rPr>
                <w:rFonts w:ascii="Arial" w:hAnsi="Arial" w:cs="Arial" w:hint="eastAsia"/>
                <w:color w:val="000000" w:themeColor="text1"/>
                <w:sz w:val="23"/>
                <w:szCs w:val="23"/>
              </w:rPr>
              <w:t>四</w:t>
            </w:r>
            <w:r w:rsidRPr="00C57D3B">
              <w:rPr>
                <w:rFonts w:ascii="Arial" w:hAnsi="Arial" w:cs="Arial" w:hint="eastAsia"/>
                <w:color w:val="000000" w:themeColor="text1"/>
                <w:sz w:val="23"/>
                <w:szCs w:val="23"/>
              </w:rPr>
              <w:t>)</w:t>
            </w:r>
            <w:r w:rsidRPr="00C57D3B">
              <w:rPr>
                <w:rFonts w:ascii="Arial" w:hAnsi="Arial" w:cs="Arial" w:hint="eastAsia"/>
                <w:color w:val="000000" w:themeColor="text1"/>
                <w:sz w:val="23"/>
                <w:szCs w:val="23"/>
              </w:rPr>
              <w:t>社會政策立法與行政管理領域課程</w:t>
            </w:r>
            <w:r w:rsidRPr="00C57D3B">
              <w:rPr>
                <w:rFonts w:ascii="Arial" w:hAnsi="Arial" w:cs="Arial" w:hint="eastAsia"/>
                <w:color w:val="000000" w:themeColor="text1"/>
                <w:sz w:val="23"/>
                <w:szCs w:val="23"/>
              </w:rPr>
              <w:t>:4</w:t>
            </w:r>
            <w:r w:rsidRPr="00C57D3B">
              <w:rPr>
                <w:rFonts w:ascii="Arial" w:hAnsi="Arial" w:cs="Arial" w:hint="eastAsia"/>
                <w:color w:val="000000" w:themeColor="text1"/>
                <w:sz w:val="23"/>
                <w:szCs w:val="23"/>
              </w:rPr>
              <w:t>學科</w:t>
            </w:r>
          </w:p>
        </w:tc>
        <w:tc>
          <w:tcPr>
            <w:tcW w:w="4253" w:type="dxa"/>
          </w:tcPr>
          <w:p w:rsidR="001501AA" w:rsidRPr="00C57D3B" w:rsidRDefault="001501AA" w:rsidP="008D1E77">
            <w:pPr>
              <w:rPr>
                <w:rFonts w:ascii="Arial" w:hAnsi="Arial" w:cs="Arial"/>
                <w:color w:val="000000" w:themeColor="text1"/>
                <w:sz w:val="23"/>
                <w:szCs w:val="23"/>
              </w:rPr>
            </w:pPr>
            <w:r w:rsidRPr="00C57D3B">
              <w:rPr>
                <w:rFonts w:ascii="Arial" w:hAnsi="Arial" w:cs="Arial" w:hint="eastAsia"/>
                <w:color w:val="000000" w:themeColor="text1"/>
                <w:sz w:val="23"/>
                <w:szCs w:val="23"/>
              </w:rPr>
              <w:t>1.</w:t>
            </w:r>
            <w:r w:rsidRPr="00C57D3B">
              <w:rPr>
                <w:rFonts w:ascii="Arial" w:hAnsi="Arial" w:cs="Arial" w:hint="eastAsia"/>
                <w:color w:val="000000" w:themeColor="text1"/>
                <w:sz w:val="23"/>
                <w:szCs w:val="23"/>
              </w:rPr>
              <w:t>社會政策與社會立法</w:t>
            </w:r>
          </w:p>
        </w:tc>
        <w:tc>
          <w:tcPr>
            <w:tcW w:w="4110" w:type="dxa"/>
          </w:tcPr>
          <w:p w:rsidR="001501AA" w:rsidRPr="00C57D3B" w:rsidRDefault="001501AA" w:rsidP="008D1E77">
            <w:pPr>
              <w:rPr>
                <w:rFonts w:ascii="Arial" w:hAnsi="Arial" w:cs="Arial"/>
                <w:color w:val="000000" w:themeColor="text1"/>
                <w:sz w:val="23"/>
                <w:szCs w:val="23"/>
              </w:rPr>
            </w:pPr>
            <w:r w:rsidRPr="00C57D3B">
              <w:rPr>
                <w:rFonts w:ascii="Arial" w:hAnsi="Arial" w:cs="Arial" w:hint="eastAsia"/>
                <w:color w:val="000000" w:themeColor="text1"/>
                <w:sz w:val="23"/>
                <w:szCs w:val="23"/>
              </w:rPr>
              <w:t>社會政策與社會立法</w:t>
            </w:r>
            <w:r w:rsidR="00AE64A3">
              <w:rPr>
                <w:rFonts w:ascii="Arial" w:hAnsi="Arial" w:cs="Arial" w:hint="eastAsia"/>
                <w:color w:val="000000" w:themeColor="text1"/>
                <w:sz w:val="23"/>
                <w:szCs w:val="23"/>
              </w:rPr>
              <w:t>(</w:t>
            </w:r>
            <w:r w:rsidR="00AE64A3">
              <w:rPr>
                <w:rFonts w:ascii="Arial" w:hAnsi="Arial" w:cs="Arial" w:hint="eastAsia"/>
                <w:color w:val="000000" w:themeColor="text1"/>
                <w:sz w:val="23"/>
                <w:szCs w:val="23"/>
              </w:rPr>
              <w:t>三上</w:t>
            </w:r>
            <w:r w:rsidR="00AE64A3">
              <w:rPr>
                <w:rFonts w:ascii="Arial" w:hAnsi="Arial" w:cs="Arial" w:hint="eastAsia"/>
                <w:color w:val="000000" w:themeColor="text1"/>
                <w:sz w:val="23"/>
                <w:szCs w:val="23"/>
              </w:rPr>
              <w:t>)</w:t>
            </w:r>
          </w:p>
        </w:tc>
        <w:tc>
          <w:tcPr>
            <w:tcW w:w="844" w:type="dxa"/>
          </w:tcPr>
          <w:p w:rsidR="001501AA" w:rsidRPr="00C57D3B" w:rsidRDefault="001501AA" w:rsidP="00FC3C3D">
            <w:pPr>
              <w:jc w:val="center"/>
              <w:rPr>
                <w:rFonts w:ascii="Arial" w:hAnsi="Arial" w:cs="Arial"/>
                <w:color w:val="000000" w:themeColor="text1"/>
                <w:sz w:val="23"/>
                <w:szCs w:val="23"/>
              </w:rPr>
            </w:pPr>
            <w:r w:rsidRPr="00C57D3B">
              <w:rPr>
                <w:rFonts w:ascii="Arial" w:hAnsi="Arial" w:cs="Arial" w:hint="eastAsia"/>
                <w:color w:val="000000" w:themeColor="text1"/>
                <w:sz w:val="23"/>
                <w:szCs w:val="23"/>
              </w:rPr>
              <w:t>3</w:t>
            </w:r>
          </w:p>
        </w:tc>
      </w:tr>
      <w:tr w:rsidR="001501AA" w:rsidTr="00AE64A3">
        <w:trPr>
          <w:trHeight w:val="375"/>
        </w:trPr>
        <w:tc>
          <w:tcPr>
            <w:tcW w:w="4678" w:type="dxa"/>
            <w:vMerge/>
          </w:tcPr>
          <w:p w:rsidR="001501AA" w:rsidRPr="00C57D3B" w:rsidRDefault="001501AA" w:rsidP="006A0D3C">
            <w:pPr>
              <w:rPr>
                <w:rFonts w:ascii="Arial" w:hAnsi="Arial" w:cs="Arial"/>
                <w:color w:val="000000" w:themeColor="text1"/>
                <w:sz w:val="23"/>
                <w:szCs w:val="23"/>
              </w:rPr>
            </w:pPr>
          </w:p>
        </w:tc>
        <w:tc>
          <w:tcPr>
            <w:tcW w:w="4253" w:type="dxa"/>
          </w:tcPr>
          <w:p w:rsidR="001501AA" w:rsidRPr="00C57D3B" w:rsidRDefault="001501AA" w:rsidP="008D1E77">
            <w:pPr>
              <w:rPr>
                <w:rFonts w:ascii="Arial" w:hAnsi="Arial" w:cs="Arial"/>
                <w:color w:val="000000" w:themeColor="text1"/>
                <w:sz w:val="23"/>
                <w:szCs w:val="23"/>
              </w:rPr>
            </w:pPr>
            <w:r w:rsidRPr="00C57D3B">
              <w:rPr>
                <w:rFonts w:ascii="Arial" w:hAnsi="Arial" w:cs="Arial" w:hint="eastAsia"/>
                <w:color w:val="000000" w:themeColor="text1"/>
                <w:sz w:val="23"/>
                <w:szCs w:val="23"/>
              </w:rPr>
              <w:t>2.</w:t>
            </w:r>
            <w:r w:rsidRPr="00C57D3B">
              <w:rPr>
                <w:rFonts w:ascii="Arial" w:hAnsi="Arial" w:cs="Arial" w:hint="eastAsia"/>
                <w:color w:val="000000" w:themeColor="text1"/>
                <w:sz w:val="23"/>
                <w:szCs w:val="23"/>
              </w:rPr>
              <w:t>社會福利行政</w:t>
            </w:r>
          </w:p>
        </w:tc>
        <w:tc>
          <w:tcPr>
            <w:tcW w:w="4110" w:type="dxa"/>
          </w:tcPr>
          <w:p w:rsidR="001501AA" w:rsidRPr="00C57D3B" w:rsidRDefault="001501AA" w:rsidP="008D1E77">
            <w:pPr>
              <w:rPr>
                <w:rFonts w:ascii="Arial" w:hAnsi="Arial" w:cs="Arial"/>
                <w:color w:val="000000" w:themeColor="text1"/>
                <w:sz w:val="23"/>
                <w:szCs w:val="23"/>
              </w:rPr>
            </w:pPr>
            <w:r w:rsidRPr="00C57D3B">
              <w:rPr>
                <w:rFonts w:ascii="Arial" w:hAnsi="Arial" w:cs="Arial" w:hint="eastAsia"/>
                <w:color w:val="000000" w:themeColor="text1"/>
                <w:sz w:val="23"/>
                <w:szCs w:val="23"/>
              </w:rPr>
              <w:t>社會福利行政</w:t>
            </w:r>
            <w:r w:rsidR="00AE64A3">
              <w:rPr>
                <w:rFonts w:ascii="Arial" w:hAnsi="Arial" w:cs="Arial" w:hint="eastAsia"/>
                <w:color w:val="000000" w:themeColor="text1"/>
                <w:sz w:val="23"/>
                <w:szCs w:val="23"/>
              </w:rPr>
              <w:t>(</w:t>
            </w:r>
            <w:r w:rsidR="00AE64A3">
              <w:rPr>
                <w:rFonts w:ascii="Arial" w:hAnsi="Arial" w:cs="Arial" w:hint="eastAsia"/>
                <w:color w:val="000000" w:themeColor="text1"/>
                <w:sz w:val="23"/>
                <w:szCs w:val="23"/>
              </w:rPr>
              <w:t>四下</w:t>
            </w:r>
            <w:r w:rsidR="00AE64A3">
              <w:rPr>
                <w:rFonts w:ascii="Arial" w:hAnsi="Arial" w:cs="Arial" w:hint="eastAsia"/>
                <w:color w:val="000000" w:themeColor="text1"/>
                <w:sz w:val="23"/>
                <w:szCs w:val="23"/>
              </w:rPr>
              <w:t>)</w:t>
            </w:r>
          </w:p>
        </w:tc>
        <w:tc>
          <w:tcPr>
            <w:tcW w:w="844" w:type="dxa"/>
          </w:tcPr>
          <w:p w:rsidR="001501AA" w:rsidRPr="00C57D3B" w:rsidRDefault="001501AA" w:rsidP="00FC3C3D">
            <w:pPr>
              <w:jc w:val="center"/>
              <w:rPr>
                <w:rFonts w:ascii="Arial" w:hAnsi="Arial" w:cs="Arial"/>
                <w:color w:val="000000" w:themeColor="text1"/>
                <w:sz w:val="23"/>
                <w:szCs w:val="23"/>
              </w:rPr>
            </w:pPr>
            <w:r w:rsidRPr="00C57D3B">
              <w:rPr>
                <w:rFonts w:ascii="Arial" w:hAnsi="Arial" w:cs="Arial" w:hint="eastAsia"/>
                <w:color w:val="000000" w:themeColor="text1"/>
                <w:sz w:val="23"/>
                <w:szCs w:val="23"/>
              </w:rPr>
              <w:t>3</w:t>
            </w:r>
          </w:p>
        </w:tc>
      </w:tr>
      <w:tr w:rsidR="001501AA" w:rsidTr="00AE64A3">
        <w:trPr>
          <w:trHeight w:val="375"/>
        </w:trPr>
        <w:tc>
          <w:tcPr>
            <w:tcW w:w="4678" w:type="dxa"/>
            <w:vMerge/>
          </w:tcPr>
          <w:p w:rsidR="001501AA" w:rsidRPr="00C57D3B" w:rsidRDefault="001501AA" w:rsidP="006A0D3C">
            <w:pPr>
              <w:rPr>
                <w:rFonts w:ascii="Arial" w:hAnsi="Arial" w:cs="Arial"/>
                <w:color w:val="000000" w:themeColor="text1"/>
                <w:sz w:val="23"/>
                <w:szCs w:val="23"/>
              </w:rPr>
            </w:pPr>
          </w:p>
        </w:tc>
        <w:tc>
          <w:tcPr>
            <w:tcW w:w="4253" w:type="dxa"/>
          </w:tcPr>
          <w:p w:rsidR="001501AA" w:rsidRPr="00C57D3B" w:rsidRDefault="001501AA" w:rsidP="008D1E77">
            <w:pPr>
              <w:rPr>
                <w:rFonts w:ascii="Arial" w:hAnsi="Arial" w:cs="Arial"/>
                <w:color w:val="000000" w:themeColor="text1"/>
                <w:sz w:val="23"/>
                <w:szCs w:val="23"/>
              </w:rPr>
            </w:pPr>
            <w:r w:rsidRPr="00C57D3B">
              <w:rPr>
                <w:rFonts w:ascii="Arial" w:hAnsi="Arial" w:cs="Arial" w:hint="eastAsia"/>
                <w:color w:val="000000" w:themeColor="text1"/>
                <w:sz w:val="23"/>
                <w:szCs w:val="23"/>
              </w:rPr>
              <w:t>3.</w:t>
            </w:r>
            <w:r w:rsidRPr="00C57D3B">
              <w:rPr>
                <w:rFonts w:ascii="Arial" w:hAnsi="Arial" w:cs="Arial" w:hint="eastAsia"/>
                <w:color w:val="000000" w:themeColor="text1"/>
                <w:sz w:val="23"/>
                <w:szCs w:val="23"/>
              </w:rPr>
              <w:t>方案設計與評估</w:t>
            </w:r>
          </w:p>
        </w:tc>
        <w:tc>
          <w:tcPr>
            <w:tcW w:w="4110" w:type="dxa"/>
          </w:tcPr>
          <w:p w:rsidR="001501AA" w:rsidRPr="00C57D3B" w:rsidRDefault="001501AA" w:rsidP="00AE64A3">
            <w:pPr>
              <w:rPr>
                <w:rFonts w:ascii="Arial" w:hAnsi="Arial" w:cs="Arial"/>
                <w:color w:val="000000" w:themeColor="text1"/>
                <w:sz w:val="23"/>
                <w:szCs w:val="23"/>
              </w:rPr>
            </w:pPr>
            <w:r w:rsidRPr="00C57D3B">
              <w:rPr>
                <w:rFonts w:ascii="Arial" w:hAnsi="Arial" w:cs="Arial" w:hint="eastAsia"/>
                <w:color w:val="000000" w:themeColor="text1"/>
                <w:sz w:val="23"/>
                <w:szCs w:val="23"/>
              </w:rPr>
              <w:t>方案設計與評估</w:t>
            </w:r>
            <w:r w:rsidR="00AE64A3">
              <w:rPr>
                <w:rFonts w:ascii="Arial" w:hAnsi="Arial" w:cs="Arial" w:hint="eastAsia"/>
                <w:color w:val="000000" w:themeColor="text1"/>
                <w:sz w:val="23"/>
                <w:szCs w:val="23"/>
              </w:rPr>
              <w:t>(</w:t>
            </w:r>
            <w:r w:rsidR="00AE64A3">
              <w:rPr>
                <w:rFonts w:ascii="Arial" w:hAnsi="Arial" w:cs="Arial" w:hint="eastAsia"/>
                <w:color w:val="000000" w:themeColor="text1"/>
                <w:sz w:val="23"/>
                <w:szCs w:val="23"/>
              </w:rPr>
              <w:t>三下</w:t>
            </w:r>
            <w:r w:rsidR="00AE64A3">
              <w:rPr>
                <w:rFonts w:ascii="Arial" w:hAnsi="Arial" w:cs="Arial" w:hint="eastAsia"/>
                <w:color w:val="000000" w:themeColor="text1"/>
                <w:sz w:val="23"/>
                <w:szCs w:val="23"/>
              </w:rPr>
              <w:t>)</w:t>
            </w:r>
          </w:p>
        </w:tc>
        <w:tc>
          <w:tcPr>
            <w:tcW w:w="844" w:type="dxa"/>
          </w:tcPr>
          <w:p w:rsidR="001501AA" w:rsidRPr="00C57D3B" w:rsidRDefault="001501AA" w:rsidP="00FC3C3D">
            <w:pPr>
              <w:jc w:val="center"/>
              <w:rPr>
                <w:rFonts w:ascii="Arial" w:hAnsi="Arial" w:cs="Arial"/>
                <w:color w:val="000000" w:themeColor="text1"/>
                <w:sz w:val="23"/>
                <w:szCs w:val="23"/>
              </w:rPr>
            </w:pPr>
            <w:r w:rsidRPr="00C57D3B">
              <w:rPr>
                <w:rFonts w:ascii="Arial" w:hAnsi="Arial" w:cs="Arial" w:hint="eastAsia"/>
                <w:color w:val="000000" w:themeColor="text1"/>
                <w:sz w:val="23"/>
                <w:szCs w:val="23"/>
              </w:rPr>
              <w:t>3</w:t>
            </w:r>
          </w:p>
        </w:tc>
      </w:tr>
      <w:tr w:rsidR="001501AA" w:rsidTr="00AE64A3">
        <w:trPr>
          <w:trHeight w:val="375"/>
        </w:trPr>
        <w:tc>
          <w:tcPr>
            <w:tcW w:w="4678" w:type="dxa"/>
            <w:vMerge/>
          </w:tcPr>
          <w:p w:rsidR="001501AA" w:rsidRPr="00C57D3B" w:rsidRDefault="001501AA" w:rsidP="006A0D3C">
            <w:pPr>
              <w:rPr>
                <w:rFonts w:ascii="Arial" w:hAnsi="Arial" w:cs="Arial"/>
                <w:color w:val="000000" w:themeColor="text1"/>
                <w:sz w:val="23"/>
                <w:szCs w:val="23"/>
              </w:rPr>
            </w:pPr>
          </w:p>
        </w:tc>
        <w:tc>
          <w:tcPr>
            <w:tcW w:w="4253" w:type="dxa"/>
          </w:tcPr>
          <w:p w:rsidR="001501AA" w:rsidRPr="00C57D3B" w:rsidRDefault="001501AA" w:rsidP="008D1E77">
            <w:pPr>
              <w:rPr>
                <w:rFonts w:ascii="Arial" w:hAnsi="Arial" w:cs="Arial"/>
                <w:color w:val="000000" w:themeColor="text1"/>
                <w:sz w:val="23"/>
                <w:szCs w:val="23"/>
              </w:rPr>
            </w:pPr>
            <w:r w:rsidRPr="00C57D3B">
              <w:rPr>
                <w:rFonts w:ascii="Arial" w:hAnsi="Arial" w:cs="Arial" w:hint="eastAsia"/>
                <w:color w:val="000000" w:themeColor="text1"/>
                <w:sz w:val="23"/>
                <w:szCs w:val="23"/>
              </w:rPr>
              <w:t>4.</w:t>
            </w:r>
            <w:r w:rsidRPr="00C57D3B">
              <w:rPr>
                <w:rFonts w:ascii="Arial" w:hAnsi="Arial" w:cs="Arial" w:hint="eastAsia"/>
                <w:color w:val="000000" w:themeColor="text1"/>
                <w:sz w:val="23"/>
                <w:szCs w:val="23"/>
              </w:rPr>
              <w:t>社會工作管理或非營利組織管理</w:t>
            </w:r>
          </w:p>
        </w:tc>
        <w:tc>
          <w:tcPr>
            <w:tcW w:w="4110" w:type="dxa"/>
          </w:tcPr>
          <w:p w:rsidR="001501AA" w:rsidRPr="00C57D3B" w:rsidRDefault="001501AA" w:rsidP="00951954">
            <w:pPr>
              <w:rPr>
                <w:rFonts w:ascii="Arial" w:hAnsi="Arial" w:cs="Arial"/>
                <w:color w:val="000000" w:themeColor="text1"/>
                <w:sz w:val="23"/>
                <w:szCs w:val="23"/>
              </w:rPr>
            </w:pPr>
            <w:r w:rsidRPr="00C57D3B">
              <w:rPr>
                <w:rFonts w:ascii="Arial" w:hAnsi="Arial" w:cs="Arial" w:hint="eastAsia"/>
                <w:color w:val="000000" w:themeColor="text1"/>
                <w:sz w:val="23"/>
                <w:szCs w:val="23"/>
              </w:rPr>
              <w:t>社會工作管理或非營利組織管理</w:t>
            </w:r>
            <w:r w:rsidR="00AE64A3">
              <w:rPr>
                <w:rFonts w:ascii="Arial" w:hAnsi="Arial" w:cs="Arial" w:hint="eastAsia"/>
                <w:color w:val="000000" w:themeColor="text1"/>
                <w:sz w:val="23"/>
                <w:szCs w:val="23"/>
              </w:rPr>
              <w:t>(</w:t>
            </w:r>
            <w:r w:rsidR="00AE64A3">
              <w:rPr>
                <w:rFonts w:ascii="Arial" w:hAnsi="Arial" w:cs="Arial" w:hint="eastAsia"/>
                <w:color w:val="000000" w:themeColor="text1"/>
                <w:sz w:val="23"/>
                <w:szCs w:val="23"/>
              </w:rPr>
              <w:t>三下</w:t>
            </w:r>
            <w:r w:rsidR="00AE64A3">
              <w:rPr>
                <w:rFonts w:ascii="Arial" w:hAnsi="Arial" w:cs="Arial" w:hint="eastAsia"/>
                <w:color w:val="000000" w:themeColor="text1"/>
                <w:sz w:val="23"/>
                <w:szCs w:val="23"/>
              </w:rPr>
              <w:t>)</w:t>
            </w:r>
          </w:p>
        </w:tc>
        <w:tc>
          <w:tcPr>
            <w:tcW w:w="844" w:type="dxa"/>
          </w:tcPr>
          <w:p w:rsidR="001501AA" w:rsidRPr="00C57D3B" w:rsidRDefault="001501AA" w:rsidP="00FC3C3D">
            <w:pPr>
              <w:jc w:val="center"/>
              <w:rPr>
                <w:rFonts w:ascii="Arial" w:hAnsi="Arial" w:cs="Arial"/>
                <w:color w:val="000000" w:themeColor="text1"/>
                <w:sz w:val="23"/>
                <w:szCs w:val="23"/>
              </w:rPr>
            </w:pPr>
            <w:r w:rsidRPr="00C57D3B">
              <w:rPr>
                <w:rFonts w:ascii="Arial" w:hAnsi="Arial" w:cs="Arial" w:hint="eastAsia"/>
                <w:color w:val="000000" w:themeColor="text1"/>
                <w:sz w:val="23"/>
                <w:szCs w:val="23"/>
              </w:rPr>
              <w:t>3</w:t>
            </w:r>
          </w:p>
        </w:tc>
      </w:tr>
      <w:tr w:rsidR="001501AA" w:rsidTr="00AE64A3">
        <w:trPr>
          <w:trHeight w:val="300"/>
        </w:trPr>
        <w:tc>
          <w:tcPr>
            <w:tcW w:w="4678" w:type="dxa"/>
            <w:vMerge w:val="restart"/>
            <w:vAlign w:val="center"/>
          </w:tcPr>
          <w:p w:rsidR="001501AA" w:rsidRPr="00C57D3B" w:rsidRDefault="001501AA" w:rsidP="00EF758B">
            <w:pPr>
              <w:jc w:val="both"/>
              <w:rPr>
                <w:rFonts w:ascii="Arial" w:hAnsi="Arial" w:cs="Arial"/>
                <w:color w:val="000000" w:themeColor="text1"/>
                <w:sz w:val="23"/>
                <w:szCs w:val="23"/>
              </w:rPr>
            </w:pPr>
            <w:r w:rsidRPr="00C57D3B">
              <w:rPr>
                <w:rFonts w:ascii="Arial" w:hAnsi="Arial" w:cs="Arial" w:hint="eastAsia"/>
                <w:color w:val="000000" w:themeColor="text1"/>
                <w:sz w:val="23"/>
                <w:szCs w:val="23"/>
              </w:rPr>
              <w:t>(</w:t>
            </w:r>
            <w:r w:rsidRPr="00C57D3B">
              <w:rPr>
                <w:rFonts w:ascii="Arial" w:hAnsi="Arial" w:cs="Arial" w:hint="eastAsia"/>
                <w:color w:val="000000" w:themeColor="text1"/>
                <w:sz w:val="23"/>
                <w:szCs w:val="23"/>
              </w:rPr>
              <w:t>五</w:t>
            </w:r>
            <w:r w:rsidRPr="00C57D3B">
              <w:rPr>
                <w:rFonts w:ascii="Arial" w:hAnsi="Arial" w:cs="Arial" w:hint="eastAsia"/>
                <w:color w:val="000000" w:themeColor="text1"/>
                <w:sz w:val="23"/>
                <w:szCs w:val="23"/>
              </w:rPr>
              <w:t>)</w:t>
            </w:r>
            <w:r w:rsidRPr="00C57D3B">
              <w:rPr>
                <w:rFonts w:ascii="Arial" w:hAnsi="Arial" w:cs="Arial" w:hint="eastAsia"/>
                <w:color w:val="000000" w:themeColor="text1"/>
                <w:sz w:val="23"/>
                <w:szCs w:val="23"/>
              </w:rPr>
              <w:t>社會工作研究法領域課程</w:t>
            </w:r>
            <w:r w:rsidRPr="00C57D3B">
              <w:rPr>
                <w:rFonts w:ascii="Arial" w:hAnsi="Arial" w:cs="Arial" w:hint="eastAsia"/>
                <w:color w:val="000000" w:themeColor="text1"/>
                <w:sz w:val="23"/>
                <w:szCs w:val="23"/>
              </w:rPr>
              <w:t>:2</w:t>
            </w:r>
            <w:r w:rsidRPr="00C57D3B">
              <w:rPr>
                <w:rFonts w:ascii="Arial" w:hAnsi="Arial" w:cs="Arial" w:hint="eastAsia"/>
                <w:color w:val="000000" w:themeColor="text1"/>
                <w:sz w:val="23"/>
                <w:szCs w:val="23"/>
              </w:rPr>
              <w:t>學科</w:t>
            </w:r>
          </w:p>
        </w:tc>
        <w:tc>
          <w:tcPr>
            <w:tcW w:w="4253" w:type="dxa"/>
          </w:tcPr>
          <w:p w:rsidR="001501AA" w:rsidRPr="00C57D3B" w:rsidRDefault="001501AA" w:rsidP="008D1E77">
            <w:pPr>
              <w:rPr>
                <w:rFonts w:ascii="Arial" w:hAnsi="Arial" w:cs="Arial"/>
                <w:color w:val="000000" w:themeColor="text1"/>
                <w:sz w:val="23"/>
                <w:szCs w:val="23"/>
              </w:rPr>
            </w:pPr>
            <w:r w:rsidRPr="00C57D3B">
              <w:rPr>
                <w:rFonts w:ascii="Arial" w:hAnsi="Arial" w:cs="Arial" w:hint="eastAsia"/>
                <w:color w:val="000000" w:themeColor="text1"/>
                <w:sz w:val="23"/>
                <w:szCs w:val="23"/>
              </w:rPr>
              <w:t>1.</w:t>
            </w:r>
            <w:r w:rsidRPr="00C57D3B">
              <w:rPr>
                <w:rFonts w:ascii="Arial" w:hAnsi="Arial" w:cs="Arial" w:hint="eastAsia"/>
                <w:color w:val="000000" w:themeColor="text1"/>
                <w:sz w:val="23"/>
                <w:szCs w:val="23"/>
              </w:rPr>
              <w:t>社會工作研究法會社會研究法</w:t>
            </w:r>
          </w:p>
        </w:tc>
        <w:tc>
          <w:tcPr>
            <w:tcW w:w="4110" w:type="dxa"/>
          </w:tcPr>
          <w:p w:rsidR="001501AA" w:rsidRPr="00C57D3B" w:rsidRDefault="001501AA" w:rsidP="008D1E77">
            <w:pPr>
              <w:rPr>
                <w:rFonts w:ascii="Arial" w:hAnsi="Arial" w:cs="Arial"/>
                <w:color w:val="000000" w:themeColor="text1"/>
                <w:sz w:val="23"/>
                <w:szCs w:val="23"/>
              </w:rPr>
            </w:pPr>
            <w:r w:rsidRPr="00C57D3B">
              <w:rPr>
                <w:rFonts w:ascii="Arial" w:hAnsi="Arial" w:cs="Arial" w:hint="eastAsia"/>
                <w:color w:val="000000" w:themeColor="text1"/>
                <w:sz w:val="23"/>
                <w:szCs w:val="23"/>
              </w:rPr>
              <w:t>社會研究方法</w:t>
            </w:r>
            <w:r w:rsidR="00AE64A3">
              <w:rPr>
                <w:rFonts w:ascii="Arial" w:hAnsi="Arial" w:cs="Arial" w:hint="eastAsia"/>
                <w:color w:val="000000" w:themeColor="text1"/>
                <w:sz w:val="23"/>
                <w:szCs w:val="23"/>
              </w:rPr>
              <w:t>(</w:t>
            </w:r>
            <w:r w:rsidR="00AE64A3">
              <w:rPr>
                <w:rFonts w:ascii="Arial" w:hAnsi="Arial" w:cs="Arial" w:hint="eastAsia"/>
                <w:color w:val="000000" w:themeColor="text1"/>
                <w:sz w:val="23"/>
                <w:szCs w:val="23"/>
              </w:rPr>
              <w:t>二下</w:t>
            </w:r>
            <w:r w:rsidR="00AE64A3">
              <w:rPr>
                <w:rFonts w:ascii="Arial" w:hAnsi="Arial" w:cs="Arial" w:hint="eastAsia"/>
                <w:color w:val="000000" w:themeColor="text1"/>
                <w:sz w:val="23"/>
                <w:szCs w:val="23"/>
              </w:rPr>
              <w:t>)</w:t>
            </w:r>
          </w:p>
        </w:tc>
        <w:tc>
          <w:tcPr>
            <w:tcW w:w="844" w:type="dxa"/>
          </w:tcPr>
          <w:p w:rsidR="001501AA" w:rsidRPr="00C57D3B" w:rsidRDefault="00AE64A3" w:rsidP="00FC3C3D">
            <w:pPr>
              <w:jc w:val="center"/>
              <w:rPr>
                <w:rFonts w:ascii="Arial" w:hAnsi="Arial" w:cs="Arial"/>
                <w:color w:val="000000" w:themeColor="text1"/>
                <w:sz w:val="23"/>
                <w:szCs w:val="23"/>
              </w:rPr>
            </w:pPr>
            <w:r>
              <w:rPr>
                <w:rFonts w:ascii="Arial" w:hAnsi="Arial" w:cs="Arial" w:hint="eastAsia"/>
                <w:color w:val="000000" w:themeColor="text1"/>
                <w:sz w:val="23"/>
                <w:szCs w:val="23"/>
              </w:rPr>
              <w:t>4</w:t>
            </w:r>
          </w:p>
        </w:tc>
      </w:tr>
      <w:tr w:rsidR="001501AA" w:rsidTr="00AE64A3">
        <w:trPr>
          <w:trHeight w:val="285"/>
        </w:trPr>
        <w:tc>
          <w:tcPr>
            <w:tcW w:w="4678" w:type="dxa"/>
            <w:vMerge/>
          </w:tcPr>
          <w:p w:rsidR="001501AA" w:rsidRPr="00C57D3B" w:rsidRDefault="001501AA" w:rsidP="006A0D3C">
            <w:pPr>
              <w:rPr>
                <w:rFonts w:ascii="Arial" w:hAnsi="Arial" w:cs="Arial"/>
                <w:color w:val="000000" w:themeColor="text1"/>
                <w:sz w:val="23"/>
                <w:szCs w:val="23"/>
              </w:rPr>
            </w:pPr>
          </w:p>
        </w:tc>
        <w:tc>
          <w:tcPr>
            <w:tcW w:w="4253" w:type="dxa"/>
          </w:tcPr>
          <w:p w:rsidR="001501AA" w:rsidRPr="00C57D3B" w:rsidRDefault="001501AA" w:rsidP="00951954">
            <w:pPr>
              <w:rPr>
                <w:rFonts w:ascii="Arial" w:hAnsi="Arial" w:cs="Arial"/>
                <w:color w:val="000000" w:themeColor="text1"/>
                <w:sz w:val="23"/>
                <w:szCs w:val="23"/>
              </w:rPr>
            </w:pPr>
            <w:r w:rsidRPr="00C57D3B">
              <w:rPr>
                <w:rFonts w:ascii="Arial" w:hAnsi="Arial" w:cs="Arial" w:hint="eastAsia"/>
                <w:color w:val="000000" w:themeColor="text1"/>
                <w:sz w:val="23"/>
                <w:szCs w:val="23"/>
              </w:rPr>
              <w:t>2.</w:t>
            </w:r>
            <w:r w:rsidRPr="00C57D3B">
              <w:rPr>
                <w:rFonts w:ascii="Arial" w:hAnsi="Arial" w:cs="Arial" w:hint="eastAsia"/>
                <w:color w:val="000000" w:themeColor="text1"/>
                <w:sz w:val="23"/>
                <w:szCs w:val="23"/>
              </w:rPr>
              <w:t>社會統計</w:t>
            </w:r>
          </w:p>
        </w:tc>
        <w:tc>
          <w:tcPr>
            <w:tcW w:w="4110" w:type="dxa"/>
          </w:tcPr>
          <w:p w:rsidR="001501AA" w:rsidRPr="00C57D3B" w:rsidRDefault="001501AA" w:rsidP="00951954">
            <w:pPr>
              <w:rPr>
                <w:rFonts w:ascii="Arial" w:hAnsi="Arial" w:cs="Arial"/>
                <w:color w:val="000000" w:themeColor="text1"/>
                <w:sz w:val="23"/>
                <w:szCs w:val="23"/>
              </w:rPr>
            </w:pPr>
            <w:r w:rsidRPr="00C57D3B">
              <w:rPr>
                <w:rFonts w:ascii="Arial" w:hAnsi="Arial" w:cs="Arial" w:hint="eastAsia"/>
                <w:color w:val="000000" w:themeColor="text1"/>
                <w:sz w:val="23"/>
                <w:szCs w:val="23"/>
              </w:rPr>
              <w:t>社會統計</w:t>
            </w:r>
            <w:r w:rsidR="00AE64A3">
              <w:rPr>
                <w:rFonts w:ascii="Arial" w:hAnsi="Arial" w:cs="Arial" w:hint="eastAsia"/>
                <w:color w:val="000000" w:themeColor="text1"/>
                <w:sz w:val="23"/>
                <w:szCs w:val="23"/>
              </w:rPr>
              <w:t>(</w:t>
            </w:r>
            <w:r w:rsidR="00AE64A3">
              <w:rPr>
                <w:rFonts w:ascii="Arial" w:hAnsi="Arial" w:cs="Arial" w:hint="eastAsia"/>
                <w:color w:val="000000" w:themeColor="text1"/>
                <w:sz w:val="23"/>
                <w:szCs w:val="23"/>
              </w:rPr>
              <w:t>二</w:t>
            </w:r>
            <w:bookmarkStart w:id="0" w:name="_GoBack"/>
            <w:bookmarkEnd w:id="0"/>
            <w:r w:rsidR="00AE64A3">
              <w:rPr>
                <w:rFonts w:ascii="Arial" w:hAnsi="Arial" w:cs="Arial" w:hint="eastAsia"/>
                <w:color w:val="000000" w:themeColor="text1"/>
                <w:sz w:val="23"/>
                <w:szCs w:val="23"/>
              </w:rPr>
              <w:t>上</w:t>
            </w:r>
            <w:r w:rsidR="00AE64A3">
              <w:rPr>
                <w:rFonts w:ascii="Arial" w:hAnsi="Arial" w:cs="Arial" w:hint="eastAsia"/>
                <w:color w:val="000000" w:themeColor="text1"/>
                <w:sz w:val="23"/>
                <w:szCs w:val="23"/>
              </w:rPr>
              <w:t>)</w:t>
            </w:r>
          </w:p>
        </w:tc>
        <w:tc>
          <w:tcPr>
            <w:tcW w:w="844" w:type="dxa"/>
          </w:tcPr>
          <w:p w:rsidR="001501AA" w:rsidRPr="00C57D3B" w:rsidRDefault="00AE64A3" w:rsidP="00FC3C3D">
            <w:pPr>
              <w:jc w:val="center"/>
              <w:rPr>
                <w:rFonts w:ascii="Arial" w:hAnsi="Arial" w:cs="Arial"/>
                <w:color w:val="000000" w:themeColor="text1"/>
                <w:sz w:val="23"/>
                <w:szCs w:val="23"/>
              </w:rPr>
            </w:pPr>
            <w:r>
              <w:rPr>
                <w:rFonts w:ascii="Arial" w:hAnsi="Arial" w:cs="Arial" w:hint="eastAsia"/>
                <w:color w:val="000000" w:themeColor="text1"/>
                <w:sz w:val="23"/>
                <w:szCs w:val="23"/>
              </w:rPr>
              <w:t>4</w:t>
            </w:r>
          </w:p>
        </w:tc>
      </w:tr>
    </w:tbl>
    <w:p w:rsidR="0023689F" w:rsidRDefault="00C57D3B" w:rsidP="0008194C">
      <w:pPr>
        <w:rPr>
          <w:sz w:val="23"/>
          <w:szCs w:val="23"/>
        </w:rPr>
      </w:pPr>
      <w:r w:rsidRPr="008825DD">
        <w:rPr>
          <w:rFonts w:hint="eastAsia"/>
          <w:sz w:val="23"/>
          <w:szCs w:val="23"/>
        </w:rPr>
        <w:t>公立或立案之私立專科以上學校或經教育部承認之國外專科以上學校社會工作相關科、系、組、所、學位學程畢業，曾修習社會工作</w:t>
      </w:r>
      <w:r w:rsidRPr="008825DD">
        <w:rPr>
          <w:rFonts w:hint="eastAsia"/>
          <w:sz w:val="23"/>
          <w:szCs w:val="23"/>
        </w:rPr>
        <w:t>(</w:t>
      </w:r>
      <w:r w:rsidRPr="008825DD">
        <w:rPr>
          <w:rFonts w:hint="eastAsia"/>
          <w:sz w:val="23"/>
          <w:szCs w:val="23"/>
        </w:rPr>
        <w:t>福利</w:t>
      </w:r>
      <w:r w:rsidRPr="008825DD">
        <w:rPr>
          <w:rFonts w:hint="eastAsia"/>
          <w:sz w:val="23"/>
          <w:szCs w:val="23"/>
        </w:rPr>
        <w:t>)</w:t>
      </w:r>
      <w:r w:rsidRPr="008825DD">
        <w:rPr>
          <w:rFonts w:hint="eastAsia"/>
          <w:sz w:val="23"/>
          <w:szCs w:val="23"/>
        </w:rPr>
        <w:t>實習或實地工作，領有畢業證書，且其修習之課程符合前款規定之五領域課程，有證明文件。</w:t>
      </w:r>
    </w:p>
    <w:p w:rsidR="008825DD" w:rsidRPr="008825DD" w:rsidRDefault="008825DD" w:rsidP="0008194C">
      <w:pPr>
        <w:rPr>
          <w:rFonts w:asciiTheme="majorEastAsia" w:eastAsiaTheme="majorEastAsia" w:hAnsiTheme="majorEastAsia"/>
          <w:sz w:val="23"/>
          <w:szCs w:val="23"/>
        </w:rPr>
      </w:pPr>
      <w:r w:rsidRPr="008825DD">
        <w:rPr>
          <w:rFonts w:asciiTheme="majorEastAsia" w:eastAsiaTheme="majorEastAsia" w:hAnsiTheme="majorEastAsia" w:hint="eastAsia"/>
          <w:color w:val="000000"/>
          <w:kern w:val="0"/>
          <w:sz w:val="23"/>
          <w:szCs w:val="23"/>
        </w:rPr>
        <w:t>實習</w:t>
      </w:r>
      <w:r w:rsidRPr="008825DD">
        <w:rPr>
          <w:rFonts w:asciiTheme="majorEastAsia" w:eastAsiaTheme="majorEastAsia" w:hAnsiTheme="majorEastAsia" w:cs="Arial" w:hint="eastAsia"/>
          <w:color w:val="000000"/>
          <w:sz w:val="23"/>
          <w:szCs w:val="23"/>
        </w:rPr>
        <w:t>次數與時數：應至少實習二次且合計400小時以上</w:t>
      </w:r>
    </w:p>
    <w:sectPr w:rsidR="008825DD" w:rsidRPr="008825DD" w:rsidSect="008825DD">
      <w:pgSz w:w="16838" w:h="11906" w:orient="landscape"/>
      <w:pgMar w:top="1800" w:right="1440" w:bottom="709"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1DD" w:rsidRDefault="007A61DD" w:rsidP="002C7943">
      <w:r>
        <w:separator/>
      </w:r>
    </w:p>
  </w:endnote>
  <w:endnote w:type="continuationSeparator" w:id="0">
    <w:p w:rsidR="007A61DD" w:rsidRDefault="007A61DD" w:rsidP="002C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1DD" w:rsidRDefault="007A61DD" w:rsidP="002C7943">
      <w:r>
        <w:separator/>
      </w:r>
    </w:p>
  </w:footnote>
  <w:footnote w:type="continuationSeparator" w:id="0">
    <w:p w:rsidR="007A61DD" w:rsidRDefault="007A61DD" w:rsidP="002C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48"/>
    <w:rsid w:val="0008194C"/>
    <w:rsid w:val="00140D17"/>
    <w:rsid w:val="00140D70"/>
    <w:rsid w:val="001501AA"/>
    <w:rsid w:val="001836B6"/>
    <w:rsid w:val="00213D14"/>
    <w:rsid w:val="00232744"/>
    <w:rsid w:val="0023689F"/>
    <w:rsid w:val="002372C7"/>
    <w:rsid w:val="00240EB5"/>
    <w:rsid w:val="00242FD0"/>
    <w:rsid w:val="00256037"/>
    <w:rsid w:val="002C7943"/>
    <w:rsid w:val="00303E5E"/>
    <w:rsid w:val="003277D1"/>
    <w:rsid w:val="00344CED"/>
    <w:rsid w:val="004221DE"/>
    <w:rsid w:val="006160CF"/>
    <w:rsid w:val="006A0D3C"/>
    <w:rsid w:val="00745ED2"/>
    <w:rsid w:val="007A61DD"/>
    <w:rsid w:val="00846403"/>
    <w:rsid w:val="008825DD"/>
    <w:rsid w:val="008D1E77"/>
    <w:rsid w:val="00915C94"/>
    <w:rsid w:val="00951457"/>
    <w:rsid w:val="00970C91"/>
    <w:rsid w:val="00AE64A3"/>
    <w:rsid w:val="00AF6200"/>
    <w:rsid w:val="00B5137A"/>
    <w:rsid w:val="00BA09C9"/>
    <w:rsid w:val="00BC307E"/>
    <w:rsid w:val="00BF6083"/>
    <w:rsid w:val="00C24290"/>
    <w:rsid w:val="00C57D3B"/>
    <w:rsid w:val="00D272E6"/>
    <w:rsid w:val="00E047A3"/>
    <w:rsid w:val="00EF758B"/>
    <w:rsid w:val="00F971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F39DF"/>
  <w15:docId w15:val="{C45EC896-5A4C-4F22-8D58-A45F27B0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09C9"/>
    <w:rPr>
      <w:rFonts w:ascii="Arial" w:hAnsi="Arial"/>
      <w:sz w:val="18"/>
      <w:szCs w:val="18"/>
    </w:rPr>
  </w:style>
  <w:style w:type="character" w:styleId="a4">
    <w:name w:val="Hyperlink"/>
    <w:basedOn w:val="a0"/>
    <w:rsid w:val="0023689F"/>
    <w:rPr>
      <w:color w:val="0000FF"/>
      <w:u w:val="single"/>
    </w:rPr>
  </w:style>
  <w:style w:type="paragraph" w:styleId="a5">
    <w:name w:val="header"/>
    <w:basedOn w:val="a"/>
    <w:link w:val="a6"/>
    <w:rsid w:val="002C7943"/>
    <w:pPr>
      <w:tabs>
        <w:tab w:val="center" w:pos="4153"/>
        <w:tab w:val="right" w:pos="8306"/>
      </w:tabs>
      <w:snapToGrid w:val="0"/>
    </w:pPr>
    <w:rPr>
      <w:sz w:val="20"/>
      <w:szCs w:val="20"/>
    </w:rPr>
  </w:style>
  <w:style w:type="character" w:customStyle="1" w:styleId="a6">
    <w:name w:val="頁首 字元"/>
    <w:basedOn w:val="a0"/>
    <w:link w:val="a5"/>
    <w:rsid w:val="002C7943"/>
    <w:rPr>
      <w:kern w:val="2"/>
    </w:rPr>
  </w:style>
  <w:style w:type="paragraph" w:styleId="a7">
    <w:name w:val="footer"/>
    <w:basedOn w:val="a"/>
    <w:link w:val="a8"/>
    <w:rsid w:val="002C7943"/>
    <w:pPr>
      <w:tabs>
        <w:tab w:val="center" w:pos="4153"/>
        <w:tab w:val="right" w:pos="8306"/>
      </w:tabs>
      <w:snapToGrid w:val="0"/>
    </w:pPr>
    <w:rPr>
      <w:sz w:val="20"/>
      <w:szCs w:val="20"/>
    </w:rPr>
  </w:style>
  <w:style w:type="character" w:customStyle="1" w:styleId="a8">
    <w:name w:val="頁尾 字元"/>
    <w:basedOn w:val="a0"/>
    <w:link w:val="a7"/>
    <w:rsid w:val="002C7943"/>
    <w:rPr>
      <w:kern w:val="2"/>
    </w:rPr>
  </w:style>
  <w:style w:type="character" w:styleId="a9">
    <w:name w:val="FollowedHyperlink"/>
    <w:basedOn w:val="a0"/>
    <w:rsid w:val="002C7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00282">
      <w:bodyDiv w:val="1"/>
      <w:marLeft w:val="0"/>
      <w:marRight w:val="0"/>
      <w:marTop w:val="0"/>
      <w:marBottom w:val="0"/>
      <w:divBdr>
        <w:top w:val="none" w:sz="0" w:space="0" w:color="auto"/>
        <w:left w:val="none" w:sz="0" w:space="0" w:color="auto"/>
        <w:bottom w:val="none" w:sz="0" w:space="0" w:color="auto"/>
        <w:right w:val="none" w:sz="0" w:space="0" w:color="auto"/>
      </w:divBdr>
      <w:divsChild>
        <w:div w:id="920988027">
          <w:marLeft w:val="0"/>
          <w:marRight w:val="0"/>
          <w:marTop w:val="0"/>
          <w:marBottom w:val="0"/>
          <w:divBdr>
            <w:top w:val="none" w:sz="0" w:space="0" w:color="auto"/>
            <w:left w:val="none" w:sz="0" w:space="0" w:color="auto"/>
            <w:bottom w:val="none" w:sz="0" w:space="0" w:color="auto"/>
            <w:right w:val="none" w:sz="0" w:space="0" w:color="auto"/>
          </w:divBdr>
          <w:divsChild>
            <w:div w:id="425657973">
              <w:marLeft w:val="2700"/>
              <w:marRight w:val="0"/>
              <w:marTop w:val="0"/>
              <w:marBottom w:val="0"/>
              <w:divBdr>
                <w:top w:val="none" w:sz="0" w:space="0" w:color="auto"/>
                <w:left w:val="none" w:sz="0" w:space="0" w:color="auto"/>
                <w:bottom w:val="none" w:sz="0" w:space="0" w:color="auto"/>
                <w:right w:val="none" w:sz="0" w:space="0" w:color="auto"/>
              </w:divBdr>
              <w:divsChild>
                <w:div w:id="235943737">
                  <w:marLeft w:val="0"/>
                  <w:marRight w:val="0"/>
                  <w:marTop w:val="0"/>
                  <w:marBottom w:val="0"/>
                  <w:divBdr>
                    <w:top w:val="none" w:sz="0" w:space="0" w:color="auto"/>
                    <w:left w:val="none" w:sz="0" w:space="0" w:color="auto"/>
                    <w:bottom w:val="none" w:sz="0" w:space="0" w:color="auto"/>
                    <w:right w:val="none" w:sz="0" w:space="0" w:color="auto"/>
                  </w:divBdr>
                  <w:divsChild>
                    <w:div w:id="1032534003">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oex.gov.tw/main/ExamLaws/wfrmExamLaws.aspx?kind=3&amp;menu_id=320&amp;laws_id=8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152</Words>
  <Characters>869</Characters>
  <Application>Microsoft Office Word</Application>
  <DocSecurity>0</DocSecurity>
  <Lines>7</Lines>
  <Paragraphs>2</Paragraphs>
  <ScaleCrop>false</ScaleCrop>
  <Company>YZU</Company>
  <LinksUpToDate>false</LinksUpToDate>
  <CharactersWithSpaces>1019</CharactersWithSpaces>
  <SharedDoc>false</SharedDoc>
  <HLinks>
    <vt:vector size="6" baseType="variant">
      <vt:variant>
        <vt:i4>6750318</vt:i4>
      </vt:variant>
      <vt:variant>
        <vt:i4>0</vt:i4>
      </vt:variant>
      <vt:variant>
        <vt:i4>0</vt:i4>
      </vt:variant>
      <vt:variant>
        <vt:i4>5</vt:i4>
      </vt:variant>
      <vt:variant>
        <vt:lpwstr>http://www.moex.gov.tw/ct.asp?xItem=218&amp;ctNode=1949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本校科目與考選部規定相比較：</dc:title>
  <dc:creator>user</dc:creator>
  <cp:lastModifiedBy>陳麗娟(職員)</cp:lastModifiedBy>
  <cp:revision>14</cp:revision>
  <cp:lastPrinted>2008-06-12T09:25:00Z</cp:lastPrinted>
  <dcterms:created xsi:type="dcterms:W3CDTF">2016-06-29T03:41:00Z</dcterms:created>
  <dcterms:modified xsi:type="dcterms:W3CDTF">2021-02-23T01:49:00Z</dcterms:modified>
</cp:coreProperties>
</file>