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CF2ED" w14:textId="77777777" w:rsidR="00A946F6" w:rsidRDefault="00000000">
      <w:pPr>
        <w:jc w:val="center"/>
      </w:pPr>
      <w:r>
        <w:rPr>
          <w:rFonts w:eastAsia="標楷體"/>
          <w:color w:val="000000"/>
          <w:sz w:val="32"/>
          <w:u w:val="single"/>
        </w:rPr>
        <w:t>元智大學【</w:t>
      </w:r>
      <w:r>
        <w:rPr>
          <w:rFonts w:eastAsia="標楷體"/>
          <w:b/>
          <w:bCs/>
          <w:color w:val="000000"/>
          <w:sz w:val="32"/>
          <w:u w:val="single"/>
        </w:rPr>
        <w:t>大學部】</w:t>
      </w:r>
      <w:r>
        <w:rPr>
          <w:rFonts w:eastAsia="標楷體"/>
          <w:color w:val="000000"/>
          <w:sz w:val="32"/>
          <w:u w:val="single"/>
        </w:rPr>
        <w:t>有</w:t>
      </w:r>
      <w:proofErr w:type="gramStart"/>
      <w:r>
        <w:rPr>
          <w:rFonts w:eastAsia="標楷體"/>
          <w:color w:val="000000"/>
          <w:sz w:val="32"/>
          <w:u w:val="single"/>
        </w:rPr>
        <w:t>庠</w:t>
      </w:r>
      <w:proofErr w:type="gramEnd"/>
      <w:r>
        <w:rPr>
          <w:rFonts w:eastAsia="標楷體"/>
          <w:color w:val="000000"/>
          <w:sz w:val="32"/>
          <w:u w:val="single"/>
        </w:rPr>
        <w:t>獎助學金申請書</w:t>
      </w:r>
    </w:p>
    <w:p w14:paraId="21B04265" w14:textId="77777777" w:rsidR="00A946F6" w:rsidRDefault="00000000">
      <w:pPr>
        <w:contextualSpacing/>
        <w:jc w:val="center"/>
      </w:pPr>
      <w:r>
        <w:rPr>
          <w:rFonts w:eastAsia="標楷體"/>
          <w:sz w:val="28"/>
          <w:u w:val="single"/>
        </w:rPr>
        <w:t xml:space="preserve">Yuan Ze University [Undergraduate Student] </w:t>
      </w:r>
      <w:r>
        <w:rPr>
          <w:rFonts w:eastAsia="標楷體"/>
          <w:sz w:val="28"/>
          <w:szCs w:val="28"/>
          <w:u w:val="single"/>
        </w:rPr>
        <w:t>Yu-Ziang</w:t>
      </w:r>
      <w:r>
        <w:rPr>
          <w:rFonts w:eastAsia="標楷體"/>
          <w:sz w:val="28"/>
          <w:u w:val="single"/>
        </w:rPr>
        <w:t xml:space="preserve"> Scholarship Application Form</w:t>
      </w:r>
    </w:p>
    <w:p w14:paraId="01EFDD6F" w14:textId="77777777" w:rsidR="00A946F6" w:rsidRDefault="00000000">
      <w:pPr>
        <w:spacing w:before="240"/>
        <w:ind w:right="107"/>
        <w:jc w:val="right"/>
        <w:rPr>
          <w:rFonts w:eastAsia="標楷體"/>
          <w:color w:val="000000"/>
        </w:rPr>
      </w:pPr>
      <w:r>
        <w:rPr>
          <w:rFonts w:eastAsia="標楷體"/>
          <w:color w:val="000000"/>
        </w:rPr>
        <w:t>填表日</w:t>
      </w:r>
      <w:r>
        <w:rPr>
          <w:rFonts w:eastAsia="標楷體"/>
          <w:color w:val="000000"/>
        </w:rPr>
        <w:t>Date</w:t>
      </w:r>
      <w:r>
        <w:rPr>
          <w:rFonts w:eastAsia="標楷體"/>
          <w:color w:val="000000"/>
        </w:rPr>
        <w:t>：</w:t>
      </w:r>
      <w:r>
        <w:rPr>
          <w:rFonts w:eastAsia="標楷體"/>
          <w:color w:val="000000"/>
        </w:rPr>
        <w:t xml:space="preserve">       </w:t>
      </w:r>
      <w:r>
        <w:rPr>
          <w:rFonts w:eastAsia="標楷體"/>
          <w:color w:val="000000"/>
        </w:rPr>
        <w:t>年</w:t>
      </w:r>
      <w:r>
        <w:rPr>
          <w:rFonts w:eastAsia="標楷體"/>
          <w:color w:val="000000"/>
        </w:rPr>
        <w:t xml:space="preserve">(Y)      </w:t>
      </w:r>
      <w:r>
        <w:rPr>
          <w:rFonts w:eastAsia="標楷體"/>
          <w:color w:val="000000"/>
        </w:rPr>
        <w:t>月</w:t>
      </w:r>
      <w:r>
        <w:rPr>
          <w:rFonts w:eastAsia="標楷體"/>
          <w:color w:val="000000"/>
        </w:rPr>
        <w:t xml:space="preserve">(M)      </w:t>
      </w:r>
      <w:r>
        <w:rPr>
          <w:rFonts w:eastAsia="標楷體"/>
          <w:color w:val="000000"/>
        </w:rPr>
        <w:t>日</w:t>
      </w:r>
      <w:r>
        <w:rPr>
          <w:rFonts w:eastAsia="標楷體"/>
          <w:color w:val="000000"/>
        </w:rPr>
        <w:t>(D)</w:t>
      </w:r>
    </w:p>
    <w:tbl>
      <w:tblPr>
        <w:tblW w:w="9779" w:type="dxa"/>
        <w:tblInd w:w="-112" w:type="dxa"/>
        <w:tblLayout w:type="fixed"/>
        <w:tblCellMar>
          <w:left w:w="10" w:type="dxa"/>
          <w:right w:w="10" w:type="dxa"/>
        </w:tblCellMar>
        <w:tblLook w:val="0000" w:firstRow="0" w:lastRow="0" w:firstColumn="0" w:lastColumn="0" w:noHBand="0" w:noVBand="0"/>
      </w:tblPr>
      <w:tblGrid>
        <w:gridCol w:w="708"/>
        <w:gridCol w:w="992"/>
        <w:gridCol w:w="3260"/>
        <w:gridCol w:w="1417"/>
        <w:gridCol w:w="709"/>
        <w:gridCol w:w="2693"/>
      </w:tblGrid>
      <w:tr w:rsidR="00A946F6" w14:paraId="55181B6B" w14:textId="77777777">
        <w:trPr>
          <w:cantSplit/>
          <w:trHeight w:val="680"/>
        </w:trPr>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E9C66" w14:textId="77777777" w:rsidR="00A946F6" w:rsidRDefault="00000000">
            <w:pPr>
              <w:jc w:val="center"/>
              <w:rPr>
                <w:rFonts w:eastAsia="標楷體"/>
                <w:color w:val="000000"/>
              </w:rPr>
            </w:pPr>
            <w:r>
              <w:rPr>
                <w:rFonts w:eastAsia="標楷體"/>
                <w:color w:val="000000"/>
              </w:rPr>
              <w:t>申請人</w:t>
            </w:r>
          </w:p>
          <w:p w14:paraId="4D92F449" w14:textId="77777777" w:rsidR="00A946F6" w:rsidRDefault="00000000">
            <w:pPr>
              <w:jc w:val="center"/>
            </w:pPr>
            <w:r>
              <w:t>Applicant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26F56" w14:textId="77777777" w:rsidR="00A946F6" w:rsidRDefault="00A946F6">
            <w:pPr>
              <w:jc w:val="center"/>
              <w:rPr>
                <w:rFonts w:eastAsia="標楷體"/>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5EF69" w14:textId="77777777" w:rsidR="00A946F6" w:rsidRDefault="00000000">
            <w:pPr>
              <w:jc w:val="center"/>
              <w:rPr>
                <w:rFonts w:eastAsia="標楷體"/>
                <w:color w:val="000000"/>
              </w:rPr>
            </w:pPr>
            <w:r>
              <w:rPr>
                <w:rFonts w:eastAsia="標楷體"/>
                <w:color w:val="000000"/>
              </w:rPr>
              <w:t>聯絡電話</w:t>
            </w:r>
          </w:p>
          <w:p w14:paraId="7A9E7FAF" w14:textId="77777777" w:rsidR="00A946F6" w:rsidRDefault="00000000">
            <w:pPr>
              <w:jc w:val="center"/>
              <w:rPr>
                <w:rFonts w:eastAsia="標楷體"/>
                <w:color w:val="000000"/>
              </w:rPr>
            </w:pPr>
            <w:r>
              <w:rPr>
                <w:rFonts w:eastAsia="標楷體"/>
                <w:color w:val="000000"/>
              </w:rPr>
              <w:t>Phone 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5562F" w14:textId="77777777" w:rsidR="00A946F6" w:rsidRDefault="00A946F6">
            <w:pPr>
              <w:jc w:val="center"/>
              <w:rPr>
                <w:rFonts w:eastAsia="標楷體"/>
                <w:color w:val="000000"/>
              </w:rPr>
            </w:pPr>
          </w:p>
        </w:tc>
      </w:tr>
      <w:tr w:rsidR="00A946F6" w14:paraId="23059099" w14:textId="77777777">
        <w:trPr>
          <w:cantSplit/>
          <w:trHeight w:val="682"/>
        </w:trPr>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0C99D" w14:textId="77777777" w:rsidR="00A946F6" w:rsidRDefault="00000000">
            <w:pPr>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號</w:t>
            </w:r>
          </w:p>
          <w:p w14:paraId="02A35B8A" w14:textId="77777777" w:rsidR="00A946F6" w:rsidRDefault="00000000">
            <w:pPr>
              <w:jc w:val="center"/>
            </w:pPr>
            <w:r>
              <w:t>Student ID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B65E5" w14:textId="77777777" w:rsidR="00A946F6" w:rsidRDefault="00A946F6">
            <w:pPr>
              <w:jc w:val="center"/>
              <w:rPr>
                <w:rFonts w:eastAsia="標楷體"/>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0D4D6" w14:textId="77777777" w:rsidR="00A946F6" w:rsidRDefault="00000000">
            <w:pPr>
              <w:jc w:val="center"/>
              <w:rPr>
                <w:rFonts w:eastAsia="標楷體"/>
                <w:color w:val="000000"/>
              </w:rPr>
            </w:pPr>
            <w:r>
              <w:rPr>
                <w:rFonts w:eastAsia="標楷體"/>
                <w:color w:val="000000"/>
              </w:rPr>
              <w:t>年級</w:t>
            </w:r>
            <w:r>
              <w:rPr>
                <w:rFonts w:eastAsia="標楷體"/>
                <w:color w:val="000000"/>
              </w:rPr>
              <w:t>/</w:t>
            </w:r>
            <w:r>
              <w:rPr>
                <w:rFonts w:eastAsia="標楷體"/>
                <w:color w:val="000000"/>
              </w:rPr>
              <w:t>班別</w:t>
            </w:r>
          </w:p>
          <w:p w14:paraId="3B7213FF" w14:textId="77777777" w:rsidR="00A946F6" w:rsidRDefault="00000000">
            <w:pPr>
              <w:jc w:val="center"/>
            </w:pPr>
            <w:r>
              <w:t>Grade/Class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5FA07" w14:textId="77777777" w:rsidR="00A946F6" w:rsidRDefault="00A946F6">
            <w:pPr>
              <w:jc w:val="center"/>
              <w:rPr>
                <w:rFonts w:eastAsia="標楷體"/>
                <w:color w:val="000000"/>
              </w:rPr>
            </w:pPr>
          </w:p>
        </w:tc>
      </w:tr>
      <w:tr w:rsidR="00A946F6" w14:paraId="2ECADD47" w14:textId="77777777">
        <w:trPr>
          <w:cantSplit/>
          <w:trHeight w:hRule="exact" w:val="614"/>
        </w:trPr>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8FDF2" w14:textId="77777777" w:rsidR="00A946F6" w:rsidRDefault="00000000">
            <w:pPr>
              <w:jc w:val="center"/>
              <w:rPr>
                <w:rFonts w:eastAsia="標楷體"/>
                <w:color w:val="000000"/>
              </w:rPr>
            </w:pPr>
            <w:r>
              <w:rPr>
                <w:rFonts w:eastAsia="標楷體"/>
                <w:color w:val="000000"/>
              </w:rPr>
              <w:t>系</w:t>
            </w:r>
            <w:r>
              <w:rPr>
                <w:rFonts w:eastAsia="標楷體"/>
                <w:color w:val="000000"/>
              </w:rPr>
              <w:t xml:space="preserve">  </w:t>
            </w:r>
            <w:r>
              <w:rPr>
                <w:rFonts w:eastAsia="標楷體"/>
                <w:color w:val="000000"/>
              </w:rPr>
              <w:t>別</w:t>
            </w:r>
          </w:p>
          <w:p w14:paraId="4D8307E0" w14:textId="77777777" w:rsidR="00A946F6" w:rsidRDefault="00000000">
            <w:pPr>
              <w:jc w:val="center"/>
              <w:rPr>
                <w:rFonts w:eastAsia="標楷體"/>
                <w:color w:val="000000"/>
              </w:rPr>
            </w:pPr>
            <w:r>
              <w:rPr>
                <w:rFonts w:eastAsia="標楷體"/>
                <w:color w:val="000000"/>
              </w:rPr>
              <w:t>Department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209D9" w14:textId="77777777" w:rsidR="00A946F6" w:rsidRDefault="00A946F6">
            <w:pPr>
              <w:jc w:val="center"/>
              <w:rPr>
                <w:rFonts w:eastAsia="標楷體"/>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08BC5" w14:textId="77777777" w:rsidR="00A946F6" w:rsidRDefault="00000000">
            <w:pPr>
              <w:jc w:val="center"/>
              <w:rPr>
                <w:rFonts w:eastAsia="標楷體"/>
                <w:color w:val="000000"/>
              </w:rPr>
            </w:pPr>
            <w:r>
              <w:rPr>
                <w:rFonts w:eastAsia="標楷體"/>
                <w:color w:val="000000"/>
              </w:rPr>
              <w:t>入學年月</w:t>
            </w:r>
          </w:p>
          <w:p w14:paraId="058ED86A" w14:textId="77777777" w:rsidR="00A946F6" w:rsidRDefault="00000000">
            <w:pPr>
              <w:jc w:val="center"/>
            </w:pPr>
            <w:r>
              <w:t>Date of Enrollment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117CC" w14:textId="77777777" w:rsidR="00A946F6" w:rsidRDefault="00A946F6">
            <w:pPr>
              <w:jc w:val="center"/>
              <w:rPr>
                <w:rFonts w:eastAsia="標楷體"/>
                <w:color w:val="000000"/>
                <w:sz w:val="28"/>
              </w:rPr>
            </w:pPr>
          </w:p>
        </w:tc>
      </w:tr>
      <w:tr w:rsidR="00A946F6" w14:paraId="4C647A17" w14:textId="77777777">
        <w:trPr>
          <w:cantSplit/>
          <w:trHeight w:val="2075"/>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7C369" w14:textId="77777777" w:rsidR="00A946F6" w:rsidRDefault="00000000">
            <w:pPr>
              <w:spacing w:before="80"/>
              <w:ind w:left="113" w:right="113"/>
              <w:jc w:val="center"/>
            </w:pPr>
            <w:r>
              <w:rPr>
                <w:rFonts w:eastAsia="標楷體"/>
                <w:color w:val="000000"/>
              </w:rPr>
              <w:t>申請資格</w:t>
            </w:r>
            <w:r>
              <w:rPr>
                <w:rFonts w:eastAsia="標楷體"/>
              </w:rPr>
              <w:t>Qualifications for Application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06C15" w14:textId="77777777" w:rsidR="00A946F6" w:rsidRDefault="00000000">
            <w:pPr>
              <w:ind w:left="113" w:right="113"/>
              <w:jc w:val="center"/>
              <w:rPr>
                <w:rFonts w:eastAsia="標楷體"/>
                <w:color w:val="000000"/>
              </w:rPr>
            </w:pPr>
            <w:r>
              <w:rPr>
                <w:rFonts w:eastAsia="標楷體"/>
                <w:color w:val="000000"/>
              </w:rPr>
              <w:t>（</w:t>
            </w:r>
            <w:r>
              <w:rPr>
                <w:rFonts w:eastAsia="標楷體"/>
                <w:color w:val="000000"/>
              </w:rPr>
              <w:t>1</w:t>
            </w:r>
            <w:r>
              <w:rPr>
                <w:rFonts w:eastAsia="標楷體"/>
                <w:color w:val="000000"/>
              </w:rPr>
              <w:t>年級）</w:t>
            </w:r>
          </w:p>
          <w:p w14:paraId="60AF52C5" w14:textId="77777777" w:rsidR="00A946F6" w:rsidRDefault="00000000">
            <w:pPr>
              <w:ind w:left="113" w:right="113"/>
              <w:jc w:val="center"/>
            </w:pPr>
            <w:r>
              <w:rPr>
                <w:rFonts w:eastAsia="標楷體"/>
                <w:color w:val="000000"/>
              </w:rPr>
              <w:t>新生</w:t>
            </w:r>
            <w:r>
              <w:rPr>
                <w:rFonts w:eastAsia="標楷體"/>
              </w:rPr>
              <w:t>Freshman</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340C" w14:textId="77777777" w:rsidR="00A946F6" w:rsidRDefault="00000000">
            <w:pPr>
              <w:autoSpaceDE w:val="0"/>
              <w:ind w:left="247" w:right="113" w:hanging="247"/>
              <w:jc w:val="both"/>
            </w:pPr>
            <w:r>
              <w:rPr>
                <w:rFonts w:ascii="標楷體" w:eastAsia="標楷體" w:hAnsi="標楷體"/>
                <w:color w:val="000000"/>
                <w:szCs w:val="24"/>
              </w:rPr>
              <w:t>□</w:t>
            </w:r>
            <w:r>
              <w:rPr>
                <w:rFonts w:eastAsia="標楷體"/>
                <w:color w:val="000000"/>
                <w:szCs w:val="24"/>
              </w:rPr>
              <w:t>第二條第</w:t>
            </w:r>
            <w:r>
              <w:rPr>
                <w:rFonts w:eastAsia="標楷體"/>
                <w:color w:val="000000"/>
                <w:szCs w:val="24"/>
              </w:rPr>
              <w:t>1</w:t>
            </w:r>
            <w:r>
              <w:rPr>
                <w:rFonts w:eastAsia="標楷體"/>
                <w:color w:val="000000"/>
                <w:szCs w:val="24"/>
                <w:lang w:eastAsia="zh-HK"/>
              </w:rPr>
              <w:t>款</w:t>
            </w:r>
            <w:r>
              <w:rPr>
                <w:rFonts w:eastAsia="標楷體"/>
                <w:color w:val="000000"/>
                <w:szCs w:val="24"/>
              </w:rPr>
              <w:t xml:space="preserve"> </w:t>
            </w:r>
            <w:r>
              <w:rPr>
                <w:rFonts w:eastAsia="標楷體"/>
                <w:szCs w:val="24"/>
              </w:rPr>
              <w:t>凡參加大學個人申請入學、大學繁星推薦入學或考試入學分發進入本校學士班，學科能力測驗成績國英數三科成績達前標者，第一學年學雜費相當於國立大學收費標準。</w:t>
            </w:r>
            <w:r>
              <w:rPr>
                <w:rFonts w:eastAsia="標楷體"/>
                <w:szCs w:val="24"/>
              </w:rPr>
              <w:br/>
              <w:t>The student is admitted to Yuan Ze University baccalaureate programs via personal application, recommendation and screening admission, or entrance examination, whose grades in Chinese, English and Mathematics subjects of General Scholastic Ability Test (GSAT) are ranking above or equal the upper standard (75%) of all examinees. The 1</w:t>
            </w:r>
            <w:r>
              <w:rPr>
                <w:rFonts w:eastAsia="標楷體"/>
                <w:szCs w:val="24"/>
                <w:vertAlign w:val="superscript"/>
              </w:rPr>
              <w:t>st</w:t>
            </w:r>
            <w:r>
              <w:rPr>
                <w:rFonts w:eastAsia="標楷體"/>
                <w:szCs w:val="24"/>
              </w:rPr>
              <w:t xml:space="preserve">-year tuition and miscellaneous amount is granted to equal that of National University. </w:t>
            </w:r>
          </w:p>
        </w:tc>
      </w:tr>
      <w:tr w:rsidR="00A946F6" w14:paraId="5DA93125" w14:textId="77777777">
        <w:trPr>
          <w:cantSplit/>
          <w:trHeight w:val="2790"/>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C9401" w14:textId="77777777" w:rsidR="00A946F6" w:rsidRDefault="00A946F6">
            <w:pPr>
              <w:widowControl/>
              <w:rPr>
                <w:rFonts w:eastAsia="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6C76E" w14:textId="77777777" w:rsidR="00A946F6" w:rsidRDefault="00000000">
            <w:pPr>
              <w:ind w:left="113" w:right="113"/>
              <w:jc w:val="center"/>
              <w:rPr>
                <w:rFonts w:eastAsia="標楷體"/>
                <w:color w:val="000000"/>
              </w:rPr>
            </w:pPr>
            <w:r>
              <w:rPr>
                <w:rFonts w:eastAsia="標楷體"/>
                <w:color w:val="000000"/>
              </w:rPr>
              <w:t>（</w:t>
            </w:r>
            <w:r>
              <w:rPr>
                <w:rFonts w:eastAsia="標楷體"/>
                <w:color w:val="000000"/>
              </w:rPr>
              <w:t>2-4</w:t>
            </w:r>
            <w:r>
              <w:rPr>
                <w:rFonts w:eastAsia="標楷體"/>
                <w:color w:val="000000"/>
              </w:rPr>
              <w:t>年級）</w:t>
            </w:r>
          </w:p>
          <w:p w14:paraId="670D6B00" w14:textId="77777777" w:rsidR="00A946F6" w:rsidRDefault="00000000">
            <w:pPr>
              <w:ind w:left="113" w:right="113"/>
              <w:jc w:val="center"/>
              <w:rPr>
                <w:rFonts w:eastAsia="標楷體"/>
                <w:color w:val="000000"/>
              </w:rPr>
            </w:pPr>
            <w:r>
              <w:rPr>
                <w:rFonts w:eastAsia="標楷體"/>
                <w:color w:val="000000"/>
              </w:rPr>
              <w:t>舊生</w:t>
            </w:r>
            <w:r>
              <w:rPr>
                <w:rFonts w:eastAsia="標楷體"/>
                <w:color w:val="000000"/>
              </w:rPr>
              <w:t>Sophomore to Senior</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EC701" w14:textId="77777777" w:rsidR="00A946F6" w:rsidRDefault="00000000">
            <w:pPr>
              <w:spacing w:line="0" w:lineRule="atLeast"/>
              <w:ind w:left="240" w:right="113" w:hanging="240"/>
              <w:jc w:val="both"/>
            </w:pPr>
            <w:r>
              <w:rPr>
                <w:rFonts w:ascii="標楷體" w:eastAsia="標楷體" w:hAnsi="標楷體"/>
                <w:color w:val="000000"/>
                <w:szCs w:val="24"/>
              </w:rPr>
              <w:t>□</w:t>
            </w:r>
            <w:r>
              <w:rPr>
                <w:rFonts w:eastAsia="標楷體"/>
                <w:szCs w:val="24"/>
                <w:lang w:eastAsia="zh-HK"/>
              </w:rPr>
              <w:t>符合</w:t>
            </w:r>
            <w:r>
              <w:rPr>
                <w:rFonts w:eastAsia="標楷體"/>
                <w:szCs w:val="24"/>
              </w:rPr>
              <w:t>第二條第</w:t>
            </w:r>
            <w:r>
              <w:rPr>
                <w:rFonts w:eastAsia="標楷體"/>
                <w:szCs w:val="24"/>
              </w:rPr>
              <w:t>1</w:t>
            </w:r>
            <w:r>
              <w:rPr>
                <w:rFonts w:eastAsia="標楷體"/>
                <w:szCs w:val="24"/>
                <w:lang w:eastAsia="zh-HK"/>
              </w:rPr>
              <w:t>款</w:t>
            </w:r>
            <w:r>
              <w:rPr>
                <w:rFonts w:eastAsia="標楷體"/>
                <w:szCs w:val="24"/>
              </w:rPr>
              <w:t>學生，於二至四年級時，前一學年成績班排名前三名，操行</w:t>
            </w:r>
            <w:r>
              <w:rPr>
                <w:rFonts w:eastAsia="標楷體"/>
                <w:szCs w:val="24"/>
              </w:rPr>
              <w:t>80</w:t>
            </w:r>
            <w:r>
              <w:rPr>
                <w:rFonts w:eastAsia="標楷體"/>
                <w:szCs w:val="24"/>
              </w:rPr>
              <w:t>分以上，且未領取海外交流基金補助者，當學年學雜費得相當於國立大學收費標準。</w:t>
            </w:r>
            <w:r>
              <w:rPr>
                <w:rFonts w:eastAsia="標楷體"/>
                <w:szCs w:val="24"/>
              </w:rPr>
              <w:br/>
              <w:t>The aforementioned students, from the 2</w:t>
            </w:r>
            <w:r>
              <w:rPr>
                <w:rFonts w:eastAsia="標楷體"/>
                <w:szCs w:val="24"/>
                <w:vertAlign w:val="superscript"/>
              </w:rPr>
              <w:t>nd</w:t>
            </w:r>
            <w:r>
              <w:rPr>
                <w:rFonts w:eastAsia="標楷體"/>
                <w:szCs w:val="24"/>
              </w:rPr>
              <w:t>- to 4</w:t>
            </w:r>
            <w:r>
              <w:rPr>
                <w:rFonts w:eastAsia="標楷體"/>
                <w:szCs w:val="24"/>
                <w:vertAlign w:val="superscript"/>
              </w:rPr>
              <w:t>th</w:t>
            </w:r>
            <w:r>
              <w:rPr>
                <w:rFonts w:eastAsia="標楷體"/>
                <w:szCs w:val="24"/>
              </w:rPr>
              <w:t xml:space="preserve">- year B.S. student </w:t>
            </w:r>
            <w:r>
              <w:rPr>
                <w:rFonts w:eastAsia="標楷體"/>
                <w:color w:val="000000"/>
                <w:szCs w:val="24"/>
              </w:rPr>
              <w:t>must meet the following requirements:</w:t>
            </w:r>
          </w:p>
          <w:p w14:paraId="7FB52955" w14:textId="77777777" w:rsidR="00A946F6" w:rsidRDefault="00000000">
            <w:pPr>
              <w:numPr>
                <w:ilvl w:val="0"/>
                <w:numId w:val="1"/>
              </w:numPr>
              <w:spacing w:line="0" w:lineRule="atLeast"/>
              <w:ind w:right="113" w:hanging="226"/>
              <w:jc w:val="both"/>
              <w:rPr>
                <w:rFonts w:eastAsia="標楷體"/>
                <w:color w:val="000000"/>
                <w:szCs w:val="24"/>
              </w:rPr>
            </w:pPr>
            <w:r>
              <w:rPr>
                <w:rFonts w:eastAsia="標楷體"/>
                <w:color w:val="000000"/>
                <w:szCs w:val="24"/>
              </w:rPr>
              <w:t>Previous academic-year grade with top 3 ranking in their class.</w:t>
            </w:r>
          </w:p>
          <w:p w14:paraId="63FF9604" w14:textId="77777777" w:rsidR="00A946F6" w:rsidRDefault="00000000">
            <w:pPr>
              <w:numPr>
                <w:ilvl w:val="0"/>
                <w:numId w:val="1"/>
              </w:numPr>
              <w:spacing w:line="0" w:lineRule="atLeast"/>
              <w:ind w:right="113" w:hanging="226"/>
              <w:jc w:val="both"/>
            </w:pPr>
            <w:r>
              <w:rPr>
                <w:rFonts w:eastAsia="標楷體"/>
                <w:color w:val="000000"/>
                <w:szCs w:val="24"/>
              </w:rPr>
              <w:t xml:space="preserve">No less than 80 points in </w:t>
            </w:r>
            <w:r>
              <w:rPr>
                <w:rFonts w:eastAsia="標楷體"/>
                <w:szCs w:val="24"/>
              </w:rPr>
              <w:t>the assessment of personal conduct</w:t>
            </w:r>
            <w:r>
              <w:rPr>
                <w:rFonts w:eastAsia="標楷體"/>
                <w:color w:val="000000"/>
                <w:szCs w:val="24"/>
              </w:rPr>
              <w:t>.</w:t>
            </w:r>
          </w:p>
          <w:p w14:paraId="5F2B0645" w14:textId="77777777" w:rsidR="00A946F6" w:rsidRDefault="00000000">
            <w:pPr>
              <w:numPr>
                <w:ilvl w:val="0"/>
                <w:numId w:val="1"/>
              </w:numPr>
              <w:spacing w:line="0" w:lineRule="atLeast"/>
              <w:ind w:right="113" w:hanging="226"/>
              <w:jc w:val="both"/>
            </w:pPr>
            <w:r>
              <w:rPr>
                <w:rFonts w:eastAsia="標楷體"/>
                <w:szCs w:val="24"/>
              </w:rPr>
              <w:t xml:space="preserve">No grants from overseas exchange funds. </w:t>
            </w:r>
          </w:p>
          <w:p w14:paraId="109C77B6" w14:textId="77777777" w:rsidR="00A946F6" w:rsidRDefault="00000000">
            <w:pPr>
              <w:spacing w:line="0" w:lineRule="atLeast"/>
              <w:ind w:left="254" w:right="113"/>
              <w:jc w:val="both"/>
            </w:pPr>
            <w:r>
              <w:rPr>
                <w:rFonts w:eastAsia="標楷體"/>
                <w:szCs w:val="24"/>
              </w:rPr>
              <w:t xml:space="preserve">The present academic-year tuition and miscellaneous amount is granted to equal that of National University. </w:t>
            </w:r>
          </w:p>
        </w:tc>
      </w:tr>
      <w:tr w:rsidR="00A946F6" w14:paraId="3AFC26E6" w14:textId="77777777">
        <w:trPr>
          <w:cantSplit/>
          <w:trHeight w:val="1950"/>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F42D7" w14:textId="77777777" w:rsidR="00A946F6" w:rsidRDefault="00A946F6">
            <w:pPr>
              <w:widowControl/>
              <w:rPr>
                <w:rFonts w:eastAsia="標楷體"/>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40940" w14:textId="77777777" w:rsidR="00A946F6" w:rsidRDefault="00000000">
            <w:pPr>
              <w:ind w:left="113" w:right="113"/>
              <w:jc w:val="center"/>
              <w:rPr>
                <w:rFonts w:eastAsia="標楷體"/>
                <w:color w:val="000000"/>
              </w:rPr>
            </w:pPr>
            <w:r>
              <w:rPr>
                <w:rFonts w:eastAsia="標楷體"/>
                <w:color w:val="000000"/>
              </w:rPr>
              <w:t>（</w:t>
            </w:r>
            <w:r>
              <w:rPr>
                <w:rFonts w:eastAsia="標楷體"/>
                <w:color w:val="000000"/>
              </w:rPr>
              <w:t>2-4</w:t>
            </w:r>
            <w:r>
              <w:rPr>
                <w:rFonts w:eastAsia="標楷體"/>
                <w:color w:val="000000"/>
              </w:rPr>
              <w:t>年級）</w:t>
            </w:r>
          </w:p>
          <w:p w14:paraId="3D23993E" w14:textId="77777777" w:rsidR="00A946F6" w:rsidRDefault="00000000">
            <w:pPr>
              <w:ind w:left="113" w:right="113"/>
              <w:jc w:val="center"/>
            </w:pPr>
            <w:r>
              <w:rPr>
                <w:rFonts w:eastAsia="標楷體"/>
                <w:color w:val="000000"/>
              </w:rPr>
              <w:t>在學成績</w:t>
            </w:r>
            <w:r>
              <w:rPr>
                <w:rFonts w:eastAsia="標楷體"/>
              </w:rPr>
              <w:t>Academic Performance</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AB3D2" w14:textId="77777777" w:rsidR="00A946F6" w:rsidRDefault="00000000">
            <w:pPr>
              <w:spacing w:line="0" w:lineRule="atLeast"/>
              <w:ind w:left="240" w:right="113" w:firstLine="12"/>
              <w:jc w:val="both"/>
            </w:pPr>
            <w:r>
              <w:rPr>
                <w:rFonts w:ascii="標楷體" w:eastAsia="標楷體" w:hAnsi="標楷體"/>
                <w:color w:val="000000"/>
                <w:szCs w:val="24"/>
              </w:rPr>
              <w:t>□</w:t>
            </w:r>
            <w:r>
              <w:rPr>
                <w:rFonts w:eastAsia="標楷體"/>
                <w:szCs w:val="24"/>
              </w:rPr>
              <w:t>第五條第</w:t>
            </w:r>
            <w:r>
              <w:rPr>
                <w:rFonts w:eastAsia="標楷體"/>
                <w:szCs w:val="24"/>
              </w:rPr>
              <w:t>1</w:t>
            </w:r>
            <w:r>
              <w:rPr>
                <w:rFonts w:eastAsia="標楷體"/>
                <w:color w:val="000000"/>
                <w:szCs w:val="24"/>
                <w:lang w:eastAsia="zh-HK"/>
              </w:rPr>
              <w:t>款</w:t>
            </w:r>
            <w:r>
              <w:rPr>
                <w:rFonts w:eastAsia="標楷體"/>
                <w:color w:val="000000"/>
                <w:szCs w:val="24"/>
              </w:rPr>
              <w:t xml:space="preserve"> </w:t>
            </w:r>
            <w:r>
              <w:rPr>
                <w:rFonts w:eastAsia="標楷體"/>
                <w:color w:val="000000"/>
                <w:szCs w:val="24"/>
              </w:rPr>
              <w:t>學士班</w:t>
            </w:r>
            <w:r>
              <w:rPr>
                <w:rFonts w:eastAsia="標楷體"/>
                <w:color w:val="000000"/>
                <w:szCs w:val="24"/>
              </w:rPr>
              <w:t>2</w:t>
            </w:r>
            <w:r>
              <w:rPr>
                <w:rFonts w:eastAsia="標楷體"/>
                <w:color w:val="000000"/>
                <w:szCs w:val="24"/>
              </w:rPr>
              <w:t>至</w:t>
            </w:r>
            <w:r>
              <w:rPr>
                <w:rFonts w:eastAsia="標楷體"/>
                <w:color w:val="000000"/>
                <w:szCs w:val="24"/>
              </w:rPr>
              <w:t>4</w:t>
            </w:r>
            <w:r>
              <w:rPr>
                <w:rFonts w:eastAsia="標楷體"/>
                <w:color w:val="000000"/>
                <w:szCs w:val="24"/>
              </w:rPr>
              <w:t>年級學生前學年成績於各班前</w:t>
            </w:r>
            <w:r>
              <w:rPr>
                <w:rFonts w:eastAsia="標楷體"/>
                <w:color w:val="000000"/>
                <w:szCs w:val="24"/>
              </w:rPr>
              <w:t>3</w:t>
            </w:r>
            <w:r>
              <w:rPr>
                <w:rFonts w:eastAsia="標楷體"/>
                <w:color w:val="000000"/>
                <w:szCs w:val="24"/>
              </w:rPr>
              <w:t>名，操行</w:t>
            </w:r>
            <w:r>
              <w:rPr>
                <w:rFonts w:eastAsia="標楷體"/>
                <w:color w:val="000000"/>
                <w:szCs w:val="24"/>
              </w:rPr>
              <w:t>80</w:t>
            </w:r>
            <w:r>
              <w:rPr>
                <w:rFonts w:eastAsia="標楷體"/>
                <w:color w:val="000000"/>
                <w:szCs w:val="24"/>
              </w:rPr>
              <w:t>分以上且前一學年所修習學分數不低於（含）</w:t>
            </w:r>
            <w:r>
              <w:rPr>
                <w:rFonts w:eastAsia="標楷體"/>
                <w:color w:val="000000"/>
                <w:szCs w:val="24"/>
              </w:rPr>
              <w:t>32</w:t>
            </w:r>
            <w:r>
              <w:rPr>
                <w:rFonts w:eastAsia="標楷體"/>
                <w:color w:val="000000"/>
                <w:szCs w:val="24"/>
              </w:rPr>
              <w:t>學分者，第一名發給</w:t>
            </w:r>
            <w:r>
              <w:rPr>
                <w:rFonts w:eastAsia="標楷體"/>
                <w:color w:val="000000"/>
                <w:szCs w:val="24"/>
              </w:rPr>
              <w:t>10,000</w:t>
            </w:r>
            <w:r>
              <w:rPr>
                <w:rFonts w:eastAsia="標楷體"/>
                <w:color w:val="000000"/>
                <w:szCs w:val="24"/>
              </w:rPr>
              <w:t>元之獎學金，第二名發給</w:t>
            </w:r>
            <w:r>
              <w:rPr>
                <w:rFonts w:eastAsia="標楷體"/>
                <w:color w:val="000000"/>
                <w:szCs w:val="24"/>
              </w:rPr>
              <w:t>8,000</w:t>
            </w:r>
            <w:r>
              <w:rPr>
                <w:rFonts w:eastAsia="標楷體"/>
                <w:color w:val="000000"/>
                <w:szCs w:val="24"/>
              </w:rPr>
              <w:t>元之獎學金，第三名發給</w:t>
            </w:r>
            <w:r>
              <w:rPr>
                <w:rFonts w:eastAsia="標楷體"/>
                <w:color w:val="000000"/>
                <w:szCs w:val="24"/>
              </w:rPr>
              <w:t>6,000</w:t>
            </w:r>
            <w:r>
              <w:rPr>
                <w:rFonts w:eastAsia="標楷體"/>
                <w:color w:val="000000"/>
                <w:szCs w:val="24"/>
              </w:rPr>
              <w:t>元之獎學金。</w:t>
            </w:r>
            <w:r>
              <w:rPr>
                <w:rFonts w:eastAsia="標楷體"/>
                <w:color w:val="000000"/>
                <w:szCs w:val="24"/>
              </w:rPr>
              <w:br/>
            </w:r>
            <w:r>
              <w:rPr>
                <w:rFonts w:eastAsia="標楷體"/>
                <w:szCs w:val="24"/>
              </w:rPr>
              <w:t>The 2</w:t>
            </w:r>
            <w:r>
              <w:rPr>
                <w:rFonts w:eastAsia="標楷體"/>
                <w:szCs w:val="24"/>
                <w:vertAlign w:val="superscript"/>
              </w:rPr>
              <w:t>nd</w:t>
            </w:r>
            <w:r>
              <w:rPr>
                <w:rFonts w:eastAsia="標楷體"/>
                <w:szCs w:val="24"/>
              </w:rPr>
              <w:t>- to 4</w:t>
            </w:r>
            <w:r>
              <w:rPr>
                <w:rFonts w:eastAsia="標楷體"/>
                <w:szCs w:val="24"/>
                <w:vertAlign w:val="superscript"/>
              </w:rPr>
              <w:t>th</w:t>
            </w:r>
            <w:r>
              <w:rPr>
                <w:rFonts w:eastAsia="標楷體"/>
                <w:szCs w:val="24"/>
              </w:rPr>
              <w:t>- year</w:t>
            </w:r>
            <w:r>
              <w:rPr>
                <w:rFonts w:eastAsia="標楷體"/>
                <w:color w:val="000000"/>
                <w:szCs w:val="24"/>
              </w:rPr>
              <w:t xml:space="preserve"> B.S. student must meet the following requirements:</w:t>
            </w:r>
          </w:p>
          <w:p w14:paraId="2A914007" w14:textId="77777777" w:rsidR="00A946F6" w:rsidRDefault="00000000">
            <w:pPr>
              <w:numPr>
                <w:ilvl w:val="0"/>
                <w:numId w:val="2"/>
              </w:numPr>
              <w:spacing w:line="0" w:lineRule="atLeast"/>
              <w:ind w:right="113"/>
              <w:jc w:val="both"/>
              <w:rPr>
                <w:rFonts w:eastAsia="標楷體"/>
                <w:color w:val="000000"/>
                <w:szCs w:val="24"/>
              </w:rPr>
            </w:pPr>
            <w:r>
              <w:rPr>
                <w:rFonts w:eastAsia="標楷體"/>
                <w:color w:val="000000"/>
                <w:szCs w:val="24"/>
              </w:rPr>
              <w:t>Previous academic-year grade with top 3 ranking in their class.</w:t>
            </w:r>
          </w:p>
          <w:p w14:paraId="215223FD" w14:textId="77777777" w:rsidR="00A946F6" w:rsidRDefault="00000000">
            <w:pPr>
              <w:numPr>
                <w:ilvl w:val="0"/>
                <w:numId w:val="2"/>
              </w:numPr>
              <w:spacing w:line="0" w:lineRule="atLeast"/>
              <w:ind w:right="113"/>
              <w:jc w:val="both"/>
            </w:pPr>
            <w:r>
              <w:rPr>
                <w:rFonts w:eastAsia="標楷體"/>
                <w:color w:val="000000"/>
                <w:szCs w:val="24"/>
              </w:rPr>
              <w:t xml:space="preserve">No less than 80 points in </w:t>
            </w:r>
            <w:r>
              <w:rPr>
                <w:rFonts w:eastAsia="標楷體"/>
                <w:szCs w:val="24"/>
              </w:rPr>
              <w:t>the assessment of personal conduct</w:t>
            </w:r>
            <w:r>
              <w:rPr>
                <w:rFonts w:eastAsia="標楷體"/>
                <w:color w:val="000000"/>
                <w:szCs w:val="24"/>
              </w:rPr>
              <w:t>.</w:t>
            </w:r>
          </w:p>
          <w:p w14:paraId="673B5369" w14:textId="77777777" w:rsidR="00A946F6" w:rsidRDefault="00000000">
            <w:pPr>
              <w:numPr>
                <w:ilvl w:val="0"/>
                <w:numId w:val="2"/>
              </w:numPr>
              <w:spacing w:line="0" w:lineRule="atLeast"/>
              <w:ind w:right="113"/>
              <w:jc w:val="both"/>
              <w:rPr>
                <w:rFonts w:eastAsia="標楷體"/>
                <w:color w:val="000000"/>
                <w:szCs w:val="24"/>
              </w:rPr>
            </w:pPr>
            <w:r>
              <w:rPr>
                <w:rFonts w:eastAsia="標楷體"/>
                <w:color w:val="000000"/>
                <w:szCs w:val="24"/>
              </w:rPr>
              <w:t>No less than 32 course credits in the previous academic year.</w:t>
            </w:r>
          </w:p>
          <w:p w14:paraId="69FBCD51" w14:textId="77777777" w:rsidR="00A946F6" w:rsidRDefault="00000000">
            <w:pPr>
              <w:spacing w:line="0" w:lineRule="atLeast"/>
              <w:ind w:left="252" w:right="113"/>
              <w:jc w:val="both"/>
            </w:pPr>
            <w:r>
              <w:rPr>
                <w:rFonts w:eastAsia="標楷體"/>
                <w:color w:val="000000"/>
                <w:szCs w:val="24"/>
              </w:rPr>
              <w:t>The scholarship amount is 10000, 8000, 6000 NTD for the 1</w:t>
            </w:r>
            <w:r>
              <w:rPr>
                <w:rFonts w:eastAsia="標楷體"/>
                <w:color w:val="000000"/>
                <w:szCs w:val="24"/>
                <w:vertAlign w:val="superscript"/>
              </w:rPr>
              <w:t>st</w:t>
            </w:r>
            <w:r>
              <w:rPr>
                <w:rFonts w:eastAsia="標楷體"/>
                <w:color w:val="000000"/>
                <w:szCs w:val="24"/>
              </w:rPr>
              <w:t>, 2</w:t>
            </w:r>
            <w:r>
              <w:rPr>
                <w:rFonts w:eastAsia="標楷體"/>
                <w:color w:val="000000"/>
                <w:szCs w:val="24"/>
                <w:vertAlign w:val="superscript"/>
              </w:rPr>
              <w:t>nd</w:t>
            </w:r>
            <w:r>
              <w:rPr>
                <w:rFonts w:eastAsia="標楷體"/>
                <w:color w:val="000000"/>
                <w:szCs w:val="24"/>
              </w:rPr>
              <w:t>, 3</w:t>
            </w:r>
            <w:r>
              <w:rPr>
                <w:rFonts w:eastAsia="標楷體"/>
                <w:color w:val="000000"/>
                <w:szCs w:val="24"/>
                <w:vertAlign w:val="superscript"/>
              </w:rPr>
              <w:t>rd</w:t>
            </w:r>
            <w:r>
              <w:rPr>
                <w:rFonts w:eastAsia="標楷體"/>
                <w:color w:val="000000"/>
                <w:szCs w:val="24"/>
              </w:rPr>
              <w:t xml:space="preserve"> place winners, respectively. </w:t>
            </w:r>
          </w:p>
          <w:p w14:paraId="7C008506" w14:textId="77777777" w:rsidR="00A946F6" w:rsidRDefault="00000000">
            <w:pPr>
              <w:tabs>
                <w:tab w:val="left" w:pos="6681"/>
              </w:tabs>
              <w:spacing w:before="240" w:line="0" w:lineRule="atLeast"/>
              <w:ind w:left="-26" w:firstLine="26"/>
              <w:jc w:val="both"/>
            </w:pPr>
            <w:r>
              <w:rPr>
                <w:rFonts w:eastAsia="標楷體"/>
                <w:color w:val="000000"/>
                <w:szCs w:val="24"/>
              </w:rPr>
              <w:t>註：</w:t>
            </w:r>
            <w:r>
              <w:rPr>
                <w:rFonts w:eastAsia="標楷體"/>
                <w:szCs w:val="24"/>
              </w:rPr>
              <w:t>同時符合第二條及第五條相關規定者，僅得擇一申請。</w:t>
            </w:r>
            <w:r>
              <w:rPr>
                <w:rFonts w:eastAsia="標楷體"/>
                <w:szCs w:val="24"/>
              </w:rPr>
              <w:br/>
              <w:t>Notice: The 2</w:t>
            </w:r>
            <w:r>
              <w:rPr>
                <w:rFonts w:eastAsia="標楷體"/>
                <w:szCs w:val="24"/>
                <w:vertAlign w:val="superscript"/>
              </w:rPr>
              <w:t>nd</w:t>
            </w:r>
            <w:r>
              <w:rPr>
                <w:rFonts w:eastAsia="標楷體"/>
                <w:szCs w:val="24"/>
              </w:rPr>
              <w:t>- to 4</w:t>
            </w:r>
            <w:r>
              <w:rPr>
                <w:rFonts w:eastAsia="標楷體"/>
                <w:szCs w:val="24"/>
                <w:vertAlign w:val="superscript"/>
              </w:rPr>
              <w:t>th</w:t>
            </w:r>
            <w:r>
              <w:rPr>
                <w:rFonts w:eastAsia="標楷體"/>
                <w:szCs w:val="24"/>
              </w:rPr>
              <w:t>- year</w:t>
            </w:r>
            <w:r>
              <w:rPr>
                <w:rFonts w:eastAsia="標楷體"/>
                <w:color w:val="000000"/>
                <w:szCs w:val="24"/>
              </w:rPr>
              <w:t xml:space="preserve"> B.S. student </w:t>
            </w:r>
            <w:r>
              <w:t xml:space="preserve">is only allowed to apply one between this and above scholarship. </w:t>
            </w:r>
          </w:p>
        </w:tc>
      </w:tr>
      <w:tr w:rsidR="00A946F6" w14:paraId="58FED175" w14:textId="77777777">
        <w:trPr>
          <w:cantSplit/>
          <w:trHeight w:val="2105"/>
        </w:trPr>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D18CC" w14:textId="77777777" w:rsidR="00A946F6" w:rsidRDefault="00000000">
            <w:pPr>
              <w:spacing w:before="80"/>
              <w:jc w:val="center"/>
              <w:rPr>
                <w:rFonts w:eastAsia="標楷體"/>
                <w:color w:val="000000"/>
              </w:rPr>
            </w:pPr>
            <w:r>
              <w:rPr>
                <w:rFonts w:eastAsia="標楷體"/>
                <w:color w:val="000000"/>
              </w:rPr>
              <w:lastRenderedPageBreak/>
              <w:t>附繳證件</w:t>
            </w:r>
          </w:p>
          <w:p w14:paraId="525D42BE" w14:textId="77777777" w:rsidR="00A946F6" w:rsidRDefault="00000000">
            <w:pPr>
              <w:spacing w:before="80"/>
              <w:jc w:val="center"/>
            </w:pPr>
            <w:r>
              <w:rPr>
                <w:rFonts w:eastAsia="標楷體"/>
              </w:rPr>
              <w:t>Requirement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D65DF2" w14:textId="77777777" w:rsidR="00A946F6" w:rsidRDefault="00000000">
            <w:pPr>
              <w:spacing w:before="80"/>
              <w:ind w:left="538" w:hanging="298"/>
            </w:pPr>
            <w:r>
              <w:rPr>
                <w:rFonts w:ascii="標楷體" w:eastAsia="標楷體" w:hAnsi="標楷體"/>
              </w:rPr>
              <w:t>□</w:t>
            </w:r>
            <w:r>
              <w:rPr>
                <w:rFonts w:eastAsia="標楷體"/>
                <w:szCs w:val="24"/>
              </w:rPr>
              <w:t>學科能力測驗成績</w:t>
            </w:r>
            <w:r>
              <w:rPr>
                <w:rFonts w:ascii="標楷體" w:eastAsia="標楷體" w:hAnsi="標楷體"/>
                <w:szCs w:val="24"/>
              </w:rPr>
              <w:t>單</w:t>
            </w:r>
            <w:r>
              <w:rPr>
                <w:rFonts w:eastAsia="標楷體"/>
                <w:szCs w:val="24"/>
              </w:rPr>
              <w:t>Transcript of GSAT</w:t>
            </w:r>
          </w:p>
          <w:p w14:paraId="60DEEE78" w14:textId="77777777" w:rsidR="00A946F6" w:rsidRDefault="00000000">
            <w:pPr>
              <w:spacing w:before="80"/>
              <w:ind w:left="538" w:hanging="298"/>
            </w:pPr>
            <w:r>
              <w:rPr>
                <w:rFonts w:ascii="標楷體" w:eastAsia="標楷體" w:hAnsi="標楷體"/>
                <w:color w:val="000000"/>
              </w:rPr>
              <w:t>□班級排名資料</w:t>
            </w:r>
            <w:r>
              <w:rPr>
                <w:rFonts w:eastAsia="標楷體"/>
                <w:szCs w:val="24"/>
              </w:rPr>
              <w:t>Ranking</w:t>
            </w:r>
            <w:r>
              <w:rPr>
                <w:rFonts w:eastAsia="標楷體"/>
                <w:color w:val="000000"/>
              </w:rPr>
              <w:t xml:space="preserve"> in Class</w:t>
            </w:r>
          </w:p>
          <w:p w14:paraId="636F5E76" w14:textId="77777777" w:rsidR="00A946F6" w:rsidRDefault="00000000">
            <w:pPr>
              <w:spacing w:before="80"/>
              <w:ind w:left="538" w:hanging="298"/>
            </w:pPr>
            <w:r>
              <w:rPr>
                <w:rFonts w:ascii="標楷體" w:eastAsia="標楷體" w:hAnsi="標楷體"/>
                <w:color w:val="000000"/>
              </w:rPr>
              <w:t>□其他</w:t>
            </w:r>
            <w:r>
              <w:rPr>
                <w:rFonts w:eastAsia="標楷體"/>
                <w:color w:val="000000"/>
              </w:rPr>
              <w:t>Other</w:t>
            </w:r>
            <w:r>
              <w:rPr>
                <w:rFonts w:ascii="標楷體" w:eastAsia="標楷體" w:hAnsi="標楷體"/>
                <w:color w:val="000000"/>
              </w:rPr>
              <w:t xml:space="preserve"> (___________)</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7D226" w14:textId="77777777" w:rsidR="00A946F6" w:rsidRDefault="00000000">
            <w:pPr>
              <w:spacing w:before="80"/>
              <w:jc w:val="center"/>
              <w:rPr>
                <w:rFonts w:ascii="標楷體" w:eastAsia="標楷體" w:hAnsi="標楷體"/>
                <w:color w:val="000000"/>
              </w:rPr>
            </w:pPr>
            <w:r>
              <w:rPr>
                <w:rFonts w:ascii="標楷體" w:eastAsia="標楷體" w:hAnsi="標楷體"/>
                <w:color w:val="000000"/>
              </w:rPr>
              <w:t>本學期校內申請獎項</w:t>
            </w:r>
          </w:p>
          <w:p w14:paraId="6F95CA41" w14:textId="77777777" w:rsidR="00A946F6" w:rsidRDefault="00000000">
            <w:pPr>
              <w:spacing w:before="80"/>
              <w:jc w:val="center"/>
            </w:pPr>
            <w:r>
              <w:t>Applying for other scholarship, financial aid in YZU this semester</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D0045" w14:textId="77777777" w:rsidR="00A946F6" w:rsidRDefault="00000000">
            <w:pPr>
              <w:spacing w:before="80"/>
              <w:ind w:left="110" w:hanging="2"/>
            </w:pPr>
            <w:r>
              <w:rPr>
                <w:rFonts w:ascii="標楷體" w:eastAsia="標楷體" w:hAnsi="標楷體"/>
                <w:color w:val="000000"/>
              </w:rPr>
              <w:t>□勤學助學金</w:t>
            </w:r>
            <w:r>
              <w:rPr>
                <w:rFonts w:eastAsia="標楷體"/>
                <w:color w:val="000000"/>
              </w:rPr>
              <w:t>Diligence Scholarship</w:t>
            </w:r>
          </w:p>
          <w:p w14:paraId="36803D32" w14:textId="77777777" w:rsidR="00A946F6" w:rsidRDefault="00000000">
            <w:pPr>
              <w:spacing w:before="80"/>
              <w:ind w:left="110" w:hanging="2"/>
            </w:pPr>
            <w:r>
              <w:rPr>
                <w:rFonts w:ascii="標楷體" w:eastAsia="標楷體" w:hAnsi="標楷體"/>
                <w:color w:val="000000"/>
              </w:rPr>
              <w:t>□</w:t>
            </w:r>
            <w:r>
              <w:rPr>
                <w:rFonts w:ascii="標楷體" w:eastAsia="標楷體" w:hAnsi="標楷體"/>
              </w:rPr>
              <w:t>外國學生</w:t>
            </w:r>
            <w:r>
              <w:rPr>
                <w:rFonts w:ascii="標楷體" w:eastAsia="標楷體" w:hAnsi="標楷體"/>
                <w:color w:val="0000CC"/>
              </w:rPr>
              <w:t>/</w:t>
            </w:r>
            <w:r>
              <w:rPr>
                <w:rFonts w:ascii="標楷體" w:eastAsia="標楷體" w:hAnsi="標楷體"/>
                <w:color w:val="000000"/>
              </w:rPr>
              <w:t>僑生獎助學金</w:t>
            </w:r>
            <w:r>
              <w:rPr>
                <w:rFonts w:eastAsia="標楷體"/>
                <w:color w:val="000000"/>
              </w:rPr>
              <w:t>Foreign Students</w:t>
            </w:r>
            <w:r>
              <w:rPr>
                <w:rFonts w:ascii="標楷體" w:eastAsia="標楷體" w:hAnsi="標楷體"/>
                <w:color w:val="000000"/>
              </w:rPr>
              <w:t>/</w:t>
            </w:r>
            <w:r>
              <w:rPr>
                <w:rFonts w:eastAsia="標楷體"/>
                <w:color w:val="000000"/>
              </w:rPr>
              <w:t>Overseas Chinese Student Scholarship</w:t>
            </w:r>
          </w:p>
          <w:p w14:paraId="70B870BE" w14:textId="77777777" w:rsidR="00A946F6" w:rsidRDefault="00000000">
            <w:pPr>
              <w:spacing w:before="80"/>
              <w:ind w:left="110" w:hanging="2"/>
            </w:pPr>
            <w:r>
              <w:rPr>
                <w:rFonts w:ascii="標楷體" w:eastAsia="標楷體" w:hAnsi="標楷體"/>
                <w:color w:val="000000"/>
              </w:rPr>
              <w:t>□其他</w:t>
            </w:r>
            <w:r>
              <w:rPr>
                <w:rFonts w:eastAsia="標楷體"/>
                <w:color w:val="000000"/>
              </w:rPr>
              <w:t>Other</w:t>
            </w:r>
            <w:r>
              <w:rPr>
                <w:rFonts w:ascii="標楷體" w:eastAsia="標楷體" w:hAnsi="標楷體"/>
                <w:color w:val="000000"/>
              </w:rPr>
              <w:t xml:space="preserve"> (____________)</w:t>
            </w:r>
          </w:p>
          <w:p w14:paraId="6ECA1119" w14:textId="77777777" w:rsidR="00A946F6" w:rsidRDefault="00000000">
            <w:pPr>
              <w:spacing w:before="80"/>
              <w:ind w:left="110" w:hanging="2"/>
            </w:pPr>
            <w:r>
              <w:rPr>
                <w:rFonts w:ascii="標楷體" w:eastAsia="標楷體" w:hAnsi="標楷體"/>
                <w:color w:val="000000"/>
              </w:rPr>
              <w:t>□無</w:t>
            </w:r>
            <w:r>
              <w:rPr>
                <w:rFonts w:eastAsia="標楷體"/>
                <w:color w:val="000000"/>
              </w:rPr>
              <w:t>None</w:t>
            </w:r>
          </w:p>
        </w:tc>
      </w:tr>
    </w:tbl>
    <w:p w14:paraId="42B66C91" w14:textId="77777777" w:rsidR="00A946F6" w:rsidRDefault="00A946F6">
      <w:pPr>
        <w:spacing w:before="80"/>
        <w:rPr>
          <w:rFonts w:eastAsia="標楷體"/>
          <w:color w:val="000000"/>
        </w:rPr>
      </w:pPr>
    </w:p>
    <w:tbl>
      <w:tblPr>
        <w:tblW w:w="9732" w:type="dxa"/>
        <w:tblInd w:w="-114" w:type="dxa"/>
        <w:tblLayout w:type="fixed"/>
        <w:tblCellMar>
          <w:left w:w="10" w:type="dxa"/>
          <w:right w:w="10" w:type="dxa"/>
        </w:tblCellMar>
        <w:tblLook w:val="0000" w:firstRow="0" w:lastRow="0" w:firstColumn="0" w:lastColumn="0" w:noHBand="0" w:noVBand="0"/>
      </w:tblPr>
      <w:tblGrid>
        <w:gridCol w:w="1440"/>
        <w:gridCol w:w="1963"/>
        <w:gridCol w:w="1440"/>
        <w:gridCol w:w="1678"/>
        <w:gridCol w:w="1440"/>
        <w:gridCol w:w="1771"/>
      </w:tblGrid>
      <w:tr w:rsidR="00A946F6" w14:paraId="0CB49FB0" w14:textId="77777777">
        <w:trPr>
          <w:trHeight w:val="1707"/>
        </w:trPr>
        <w:tc>
          <w:tcPr>
            <w:tcW w:w="1440" w:type="dxa"/>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B6FC234" w14:textId="77777777" w:rsidR="00A946F6" w:rsidRDefault="00000000">
            <w:pPr>
              <w:spacing w:before="80"/>
              <w:jc w:val="center"/>
              <w:rPr>
                <w:rFonts w:eastAsia="標楷體"/>
                <w:color w:val="000000"/>
              </w:rPr>
            </w:pPr>
            <w:r>
              <w:rPr>
                <w:rFonts w:eastAsia="標楷體"/>
                <w:color w:val="000000"/>
              </w:rPr>
              <w:t>系所主任</w:t>
            </w:r>
            <w:r>
              <w:rPr>
                <w:rFonts w:eastAsia="標楷體"/>
                <w:color w:val="000000"/>
              </w:rPr>
              <w:br/>
            </w:r>
            <w:r>
              <w:rPr>
                <w:rFonts w:eastAsia="標楷體"/>
                <w:color w:val="000000"/>
              </w:rPr>
              <w:t>核</w:t>
            </w:r>
            <w:r>
              <w:rPr>
                <w:rFonts w:eastAsia="標楷體"/>
                <w:color w:val="000000"/>
              </w:rPr>
              <w:t xml:space="preserve">   </w:t>
            </w:r>
            <w:r>
              <w:rPr>
                <w:rFonts w:eastAsia="標楷體"/>
                <w:color w:val="000000"/>
              </w:rPr>
              <w:t>示</w:t>
            </w:r>
          </w:p>
          <w:p w14:paraId="397A2254" w14:textId="77777777" w:rsidR="00A946F6" w:rsidRDefault="00000000">
            <w:pPr>
              <w:spacing w:before="80"/>
              <w:jc w:val="center"/>
              <w:rPr>
                <w:rFonts w:eastAsia="標楷體"/>
                <w:color w:val="000000"/>
              </w:rPr>
            </w:pPr>
            <w:r>
              <w:rPr>
                <w:rFonts w:eastAsia="標楷體"/>
                <w:color w:val="000000"/>
              </w:rPr>
              <w:t>Director/ Chair</w:t>
            </w:r>
          </w:p>
        </w:tc>
        <w:tc>
          <w:tcPr>
            <w:tcW w:w="1963"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D83B77A" w14:textId="77777777" w:rsidR="00A946F6" w:rsidRDefault="00A946F6">
            <w:pPr>
              <w:spacing w:before="80"/>
              <w:jc w:val="center"/>
              <w:rPr>
                <w:rFonts w:eastAsia="標楷體"/>
                <w:color w:val="000000"/>
              </w:rPr>
            </w:pPr>
          </w:p>
        </w:tc>
        <w:tc>
          <w:tcPr>
            <w:tcW w:w="1440"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1227752" w14:textId="77777777" w:rsidR="00A946F6" w:rsidRDefault="00000000">
            <w:pPr>
              <w:spacing w:before="80"/>
              <w:jc w:val="center"/>
              <w:rPr>
                <w:rFonts w:eastAsia="標楷體"/>
                <w:color w:val="000000"/>
              </w:rPr>
            </w:pPr>
            <w:r>
              <w:rPr>
                <w:rFonts w:eastAsia="標楷體"/>
                <w:color w:val="000000"/>
              </w:rPr>
              <w:t>系</w:t>
            </w:r>
            <w:r>
              <w:rPr>
                <w:rFonts w:eastAsia="標楷體"/>
                <w:color w:val="000000"/>
              </w:rPr>
              <w:t xml:space="preserve">    </w:t>
            </w:r>
            <w:r>
              <w:rPr>
                <w:rFonts w:eastAsia="標楷體"/>
                <w:color w:val="000000"/>
              </w:rPr>
              <w:t>所</w:t>
            </w:r>
            <w:r>
              <w:rPr>
                <w:rFonts w:eastAsia="標楷體"/>
                <w:color w:val="000000"/>
              </w:rPr>
              <w:br/>
            </w:r>
            <w:r>
              <w:rPr>
                <w:rFonts w:eastAsia="標楷體"/>
                <w:color w:val="000000"/>
              </w:rPr>
              <w:t>承辦人員</w:t>
            </w:r>
          </w:p>
          <w:p w14:paraId="024860E1" w14:textId="77777777" w:rsidR="00A946F6" w:rsidRDefault="00000000">
            <w:pPr>
              <w:spacing w:before="80"/>
              <w:jc w:val="center"/>
            </w:pPr>
            <w:r>
              <w:rPr>
                <w:rFonts w:eastAsia="標楷體"/>
              </w:rPr>
              <w:t>Contact Staff</w:t>
            </w:r>
          </w:p>
        </w:tc>
        <w:tc>
          <w:tcPr>
            <w:tcW w:w="1678"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DB95448" w14:textId="77777777" w:rsidR="00A946F6" w:rsidRDefault="00A946F6">
            <w:pPr>
              <w:spacing w:before="80"/>
              <w:jc w:val="center"/>
              <w:rPr>
                <w:rFonts w:eastAsia="標楷體"/>
                <w:color w:val="000000"/>
              </w:rPr>
            </w:pPr>
          </w:p>
        </w:tc>
        <w:tc>
          <w:tcPr>
            <w:tcW w:w="1440" w:type="dxa"/>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9E31F02" w14:textId="77777777" w:rsidR="00A946F6" w:rsidRDefault="00000000">
            <w:pPr>
              <w:spacing w:before="80"/>
              <w:jc w:val="center"/>
              <w:rPr>
                <w:rFonts w:eastAsia="標楷體"/>
                <w:color w:val="000000"/>
              </w:rPr>
            </w:pPr>
            <w:r>
              <w:rPr>
                <w:rFonts w:eastAsia="標楷體"/>
                <w:color w:val="000000"/>
              </w:rPr>
              <w:t>核發金額</w:t>
            </w:r>
          </w:p>
          <w:p w14:paraId="592959D4" w14:textId="77777777" w:rsidR="00A946F6" w:rsidRDefault="00000000">
            <w:pPr>
              <w:spacing w:before="80"/>
              <w:jc w:val="center"/>
            </w:pPr>
            <w:r>
              <w:rPr>
                <w:rFonts w:eastAsia="標楷體"/>
              </w:rPr>
              <w:t>Planned Amount</w:t>
            </w:r>
          </w:p>
        </w:tc>
        <w:tc>
          <w:tcPr>
            <w:tcW w:w="1771" w:type="dxa"/>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2680C82" w14:textId="77777777" w:rsidR="00A946F6" w:rsidRDefault="00A946F6">
            <w:pPr>
              <w:spacing w:before="80"/>
              <w:jc w:val="center"/>
              <w:rPr>
                <w:rFonts w:eastAsia="標楷體"/>
                <w:color w:val="000000"/>
              </w:rPr>
            </w:pPr>
          </w:p>
        </w:tc>
      </w:tr>
    </w:tbl>
    <w:p w14:paraId="085EC8DB" w14:textId="77777777" w:rsidR="00A946F6" w:rsidRDefault="00A946F6">
      <w:pPr>
        <w:ind w:right="-142"/>
        <w:jc w:val="right"/>
        <w:rPr>
          <w:rFonts w:eastAsia="標楷體"/>
          <w:color w:val="000000"/>
          <w:sz w:val="20"/>
        </w:rPr>
      </w:pPr>
    </w:p>
    <w:sectPr w:rsidR="00A946F6" w:rsidSect="00D85D14">
      <w:footerReference w:type="default" r:id="rId7"/>
      <w:pgSz w:w="11906" w:h="16838"/>
      <w:pgMar w:top="1418" w:right="1077" w:bottom="1418" w:left="1077"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D414A" w14:textId="77777777" w:rsidR="001B5E7A" w:rsidRDefault="001B5E7A">
      <w:r>
        <w:separator/>
      </w:r>
    </w:p>
  </w:endnote>
  <w:endnote w:type="continuationSeparator" w:id="0">
    <w:p w14:paraId="1191AAFF" w14:textId="77777777" w:rsidR="001B5E7A" w:rsidRDefault="001B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EF42" w14:textId="77777777" w:rsidR="00564F64" w:rsidRDefault="00000000">
    <w:pPr>
      <w:ind w:right="-142"/>
      <w:jc w:val="right"/>
      <w:rPr>
        <w:rFonts w:eastAsia="標楷體"/>
        <w:color w:val="000000"/>
        <w:szCs w:val="24"/>
      </w:rPr>
    </w:pPr>
    <w:r>
      <w:rPr>
        <w:rFonts w:eastAsia="標楷體"/>
        <w:color w:val="000000"/>
        <w:szCs w:val="24"/>
      </w:rPr>
      <w:t>ST-CP-12-CF01(1.3</w:t>
    </w:r>
    <w:r>
      <w:rPr>
        <w:rFonts w:eastAsia="標楷體"/>
        <w:color w:val="000000"/>
        <w:szCs w:val="24"/>
      </w:rPr>
      <w:t>版</w:t>
    </w:r>
    <w:r>
      <w:rPr>
        <w:rFonts w:eastAsia="標楷體"/>
        <w:color w:val="000000"/>
        <w:szCs w:val="24"/>
      </w:rPr>
      <w:t>)/113.05.10</w:t>
    </w:r>
    <w:r>
      <w:rPr>
        <w:rFonts w:eastAsia="標楷體"/>
        <w:color w:val="000000"/>
        <w:szCs w:val="2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0D84" w14:textId="77777777" w:rsidR="001B5E7A" w:rsidRDefault="001B5E7A">
      <w:r>
        <w:rPr>
          <w:color w:val="000000"/>
        </w:rPr>
        <w:separator/>
      </w:r>
    </w:p>
  </w:footnote>
  <w:footnote w:type="continuationSeparator" w:id="0">
    <w:p w14:paraId="69164049" w14:textId="77777777" w:rsidR="001B5E7A" w:rsidRDefault="001B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551ED"/>
    <w:multiLevelType w:val="multilevel"/>
    <w:tmpl w:val="71A08AE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0335987"/>
    <w:multiLevelType w:val="multilevel"/>
    <w:tmpl w:val="97A87204"/>
    <w:lvl w:ilvl="0">
      <w:numFmt w:val="bullet"/>
      <w:lvlText w:val=""/>
      <w:lvlJc w:val="left"/>
      <w:pPr>
        <w:ind w:left="732" w:hanging="480"/>
      </w:pPr>
      <w:rPr>
        <w:rFonts w:ascii="Wingdings" w:hAnsi="Wingdings"/>
      </w:rPr>
    </w:lvl>
    <w:lvl w:ilvl="1">
      <w:numFmt w:val="bullet"/>
      <w:lvlText w:val=""/>
      <w:lvlJc w:val="left"/>
      <w:pPr>
        <w:ind w:left="1212" w:hanging="480"/>
      </w:pPr>
      <w:rPr>
        <w:rFonts w:ascii="Wingdings" w:hAnsi="Wingdings"/>
      </w:rPr>
    </w:lvl>
    <w:lvl w:ilvl="2">
      <w:numFmt w:val="bullet"/>
      <w:lvlText w:val=""/>
      <w:lvlJc w:val="left"/>
      <w:pPr>
        <w:ind w:left="1692" w:hanging="480"/>
      </w:pPr>
      <w:rPr>
        <w:rFonts w:ascii="Wingdings" w:hAnsi="Wingdings"/>
      </w:rPr>
    </w:lvl>
    <w:lvl w:ilvl="3">
      <w:numFmt w:val="bullet"/>
      <w:lvlText w:val=""/>
      <w:lvlJc w:val="left"/>
      <w:pPr>
        <w:ind w:left="2172" w:hanging="480"/>
      </w:pPr>
      <w:rPr>
        <w:rFonts w:ascii="Wingdings" w:hAnsi="Wingdings"/>
      </w:rPr>
    </w:lvl>
    <w:lvl w:ilvl="4">
      <w:numFmt w:val="bullet"/>
      <w:lvlText w:val=""/>
      <w:lvlJc w:val="left"/>
      <w:pPr>
        <w:ind w:left="2652" w:hanging="480"/>
      </w:pPr>
      <w:rPr>
        <w:rFonts w:ascii="Wingdings" w:hAnsi="Wingdings"/>
      </w:rPr>
    </w:lvl>
    <w:lvl w:ilvl="5">
      <w:numFmt w:val="bullet"/>
      <w:lvlText w:val=""/>
      <w:lvlJc w:val="left"/>
      <w:pPr>
        <w:ind w:left="3132" w:hanging="480"/>
      </w:pPr>
      <w:rPr>
        <w:rFonts w:ascii="Wingdings" w:hAnsi="Wingdings"/>
      </w:rPr>
    </w:lvl>
    <w:lvl w:ilvl="6">
      <w:numFmt w:val="bullet"/>
      <w:lvlText w:val=""/>
      <w:lvlJc w:val="left"/>
      <w:pPr>
        <w:ind w:left="3612" w:hanging="480"/>
      </w:pPr>
      <w:rPr>
        <w:rFonts w:ascii="Wingdings" w:hAnsi="Wingdings"/>
      </w:rPr>
    </w:lvl>
    <w:lvl w:ilvl="7">
      <w:numFmt w:val="bullet"/>
      <w:lvlText w:val=""/>
      <w:lvlJc w:val="left"/>
      <w:pPr>
        <w:ind w:left="4092" w:hanging="480"/>
      </w:pPr>
      <w:rPr>
        <w:rFonts w:ascii="Wingdings" w:hAnsi="Wingdings"/>
      </w:rPr>
    </w:lvl>
    <w:lvl w:ilvl="8">
      <w:numFmt w:val="bullet"/>
      <w:lvlText w:val=""/>
      <w:lvlJc w:val="left"/>
      <w:pPr>
        <w:ind w:left="4572" w:hanging="480"/>
      </w:pPr>
      <w:rPr>
        <w:rFonts w:ascii="Wingdings" w:hAnsi="Wingdings"/>
      </w:rPr>
    </w:lvl>
  </w:abstractNum>
  <w:num w:numId="1" w16cid:durableId="397627876">
    <w:abstractNumId w:val="0"/>
  </w:num>
  <w:num w:numId="2" w16cid:durableId="127428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F6"/>
    <w:rsid w:val="000F7A8D"/>
    <w:rsid w:val="001B5E7A"/>
    <w:rsid w:val="002A0722"/>
    <w:rsid w:val="003908CC"/>
    <w:rsid w:val="00564F64"/>
    <w:rsid w:val="00A946F6"/>
    <w:rsid w:val="00B33AEE"/>
    <w:rsid w:val="00D85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DDA05"/>
  <w15:docId w15:val="{C1058806-01F3-479A-85F2-F134F7B3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header"/>
    <w:basedOn w:val="a"/>
    <w:pPr>
      <w:tabs>
        <w:tab w:val="center" w:pos="4153"/>
        <w:tab w:val="right" w:pos="8306"/>
      </w:tabs>
      <w:snapToGrid w:val="0"/>
    </w:pPr>
    <w:rPr>
      <w:sz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元智大學88學年度大學部『有庠獎學金』申請書</dc:title>
  <dc:subject/>
  <dc:creator>YZU</dc:creator>
  <cp:lastModifiedBy>李姝諍(職員)</cp:lastModifiedBy>
  <cp:revision>3</cp:revision>
  <cp:lastPrinted>2004-06-10T01:59:00Z</cp:lastPrinted>
  <dcterms:created xsi:type="dcterms:W3CDTF">2025-02-11T00:30:00Z</dcterms:created>
  <dcterms:modified xsi:type="dcterms:W3CDTF">2025-02-11T00:35:00Z</dcterms:modified>
</cp:coreProperties>
</file>